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8FBE1" w14:textId="77777777" w:rsidR="00645423" w:rsidRDefault="00DB085F">
      <w:pPr>
        <w:pStyle w:val="3"/>
        <w:rPr>
          <w:sz w:val="32"/>
          <w:szCs w:val="32"/>
        </w:rPr>
      </w:pPr>
      <w:r>
        <w:rPr>
          <w:noProof/>
        </w:rPr>
        <w:drawing>
          <wp:anchor distT="0" distB="0" distL="114300" distR="114300" simplePos="0" relativeHeight="251654656" behindDoc="0" locked="0" layoutInCell="1" allowOverlap="1" wp14:anchorId="085AC72F" wp14:editId="1D98091A">
            <wp:simplePos x="0" y="0"/>
            <wp:positionH relativeFrom="column">
              <wp:posOffset>1268730</wp:posOffset>
            </wp:positionH>
            <wp:positionV relativeFrom="paragraph">
              <wp:posOffset>-123190</wp:posOffset>
            </wp:positionV>
            <wp:extent cx="4752340" cy="1188085"/>
            <wp:effectExtent l="0" t="0" r="0" b="0"/>
            <wp:wrapSquare wrapText="bothSides"/>
            <wp:docPr id="18" name="image7.png"/>
            <wp:cNvGraphicFramePr/>
            <a:graphic xmlns:a="http://schemas.openxmlformats.org/drawingml/2006/main">
              <a:graphicData uri="http://schemas.openxmlformats.org/drawingml/2006/picture">
                <pic:pic xmlns:pic="http://schemas.openxmlformats.org/drawingml/2006/picture">
                  <pic:nvPicPr>
                    <pic:cNvPr id="18" name="image7.png"/>
                    <pic:cNvPicPr preferRelativeResize="0"/>
                  </pic:nvPicPr>
                  <pic:blipFill>
                    <a:blip r:embed="rId7"/>
                    <a:srcRect/>
                    <a:stretch>
                      <a:fillRect/>
                    </a:stretch>
                  </pic:blipFill>
                  <pic:spPr>
                    <a:xfrm>
                      <a:off x="0" y="0"/>
                      <a:ext cx="4752340" cy="1188085"/>
                    </a:xfrm>
                    <a:prstGeom prst="rect">
                      <a:avLst/>
                    </a:prstGeom>
                  </pic:spPr>
                </pic:pic>
              </a:graphicData>
            </a:graphic>
          </wp:anchor>
        </w:drawing>
      </w:r>
    </w:p>
    <w:p w14:paraId="0E939280" w14:textId="77777777" w:rsidR="00645423" w:rsidRDefault="00645423">
      <w:bookmarkStart w:id="0" w:name="_gjdgxs" w:colFirst="0" w:colLast="0"/>
      <w:bookmarkEnd w:id="0"/>
    </w:p>
    <w:p w14:paraId="4E67EEF9" w14:textId="77777777" w:rsidR="00645423" w:rsidRDefault="00645423">
      <w:bookmarkStart w:id="1" w:name="_30j0zll" w:colFirst="0" w:colLast="0"/>
      <w:bookmarkEnd w:id="1"/>
    </w:p>
    <w:p w14:paraId="0447A253" w14:textId="77777777" w:rsidR="00645423" w:rsidRDefault="00645423">
      <w:bookmarkStart w:id="2" w:name="_1fob9te" w:colFirst="0" w:colLast="0"/>
      <w:bookmarkEnd w:id="2"/>
    </w:p>
    <w:p w14:paraId="4B2AF1CA" w14:textId="77777777" w:rsidR="00645423" w:rsidRDefault="00645423">
      <w:bookmarkStart w:id="3" w:name="_3znysh7" w:colFirst="0" w:colLast="0"/>
      <w:bookmarkEnd w:id="3"/>
    </w:p>
    <w:p w14:paraId="498AAF98" w14:textId="77777777" w:rsidR="00645423" w:rsidRDefault="00DB085F">
      <w:bookmarkStart w:id="4" w:name="_2et92p0" w:colFirst="0" w:colLast="0"/>
      <w:bookmarkEnd w:id="4"/>
      <w:r>
        <w:t>取扱説明書</w:t>
      </w:r>
    </w:p>
    <w:p w14:paraId="687F328F" w14:textId="77777777" w:rsidR="00645423" w:rsidRDefault="00DB085F">
      <w:r>
        <w:rPr>
          <w:rFonts w:hint="eastAsia"/>
        </w:rPr>
        <w:t>充電式インパクトドライバー（</w:t>
      </w:r>
      <w:proofErr w:type="gramStart"/>
      <w:r>
        <w:rPr>
          <w:rFonts w:hint="eastAsia"/>
        </w:rPr>
        <w:t>バッテリー</w:t>
      </w:r>
      <w:proofErr w:type="gramEnd"/>
      <w:r>
        <w:rPr>
          <w:rFonts w:hint="eastAsia"/>
        </w:rPr>
        <w:t>別売）</w:t>
      </w:r>
    </w:p>
    <w:p w14:paraId="72C377B4" w14:textId="77777777" w:rsidR="00645423" w:rsidRDefault="00DB085F">
      <w:bookmarkStart w:id="5" w:name="_tyjcwt" w:colFirst="0" w:colLast="0"/>
      <w:bookmarkEnd w:id="5"/>
      <w:r>
        <w:t>モデル：</w:t>
      </w:r>
      <w:r>
        <w:rPr>
          <w:rFonts w:hint="eastAsia"/>
        </w:rPr>
        <w:t>AT-ID0</w:t>
      </w:r>
      <w:r>
        <w:rPr>
          <w:rFonts w:eastAsia="SimSun" w:hint="eastAsia"/>
          <w:lang w:eastAsia="zh-CN"/>
        </w:rPr>
        <w:t>2</w:t>
      </w:r>
      <w:r>
        <w:rPr>
          <w:rFonts w:hint="eastAsia"/>
        </w:rPr>
        <w:t>B</w:t>
      </w:r>
      <w:r>
        <w:rPr>
          <w:sz w:val="46"/>
          <w:szCs w:val="46"/>
        </w:rPr>
        <w:t xml:space="preserve"> </w:t>
      </w:r>
    </w:p>
    <w:p w14:paraId="4FD439D6" w14:textId="77777777" w:rsidR="00645423" w:rsidRDefault="00DB085F">
      <w:pPr>
        <w:rPr>
          <w:sz w:val="24"/>
          <w:szCs w:val="24"/>
        </w:rPr>
      </w:pPr>
      <w:r>
        <w:rPr>
          <w:rFonts w:hint="eastAsia"/>
          <w:noProof/>
        </w:rPr>
        <w:drawing>
          <wp:anchor distT="0" distB="0" distL="114300" distR="114300" simplePos="0" relativeHeight="251662848" behindDoc="0" locked="0" layoutInCell="1" allowOverlap="1" wp14:anchorId="6CA1F8AB" wp14:editId="1CCDAA3D">
            <wp:simplePos x="0" y="0"/>
            <wp:positionH relativeFrom="column">
              <wp:posOffset>1363345</wp:posOffset>
            </wp:positionH>
            <wp:positionV relativeFrom="paragraph">
              <wp:posOffset>19050</wp:posOffset>
            </wp:positionV>
            <wp:extent cx="4237355" cy="4643755"/>
            <wp:effectExtent l="0" t="0" r="10795" b="4445"/>
            <wp:wrapSquare wrapText="bothSides"/>
            <wp:docPr id="5" name="图片 5" descr="冲击起子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冲击起子机-1"/>
                    <pic:cNvPicPr>
                      <a:picLocks noChangeAspect="1"/>
                    </pic:cNvPicPr>
                  </pic:nvPicPr>
                  <pic:blipFill>
                    <a:blip r:embed="rId8"/>
                    <a:stretch>
                      <a:fillRect/>
                    </a:stretch>
                  </pic:blipFill>
                  <pic:spPr>
                    <a:xfrm>
                      <a:off x="0" y="0"/>
                      <a:ext cx="4237355" cy="4643755"/>
                    </a:xfrm>
                    <a:prstGeom prst="rect">
                      <a:avLst/>
                    </a:prstGeom>
                  </pic:spPr>
                </pic:pic>
              </a:graphicData>
            </a:graphic>
          </wp:anchor>
        </w:drawing>
      </w:r>
    </w:p>
    <w:p w14:paraId="1BBBB3EA" w14:textId="77777777" w:rsidR="00645423" w:rsidRDefault="00645423"/>
    <w:p w14:paraId="0AF1E470" w14:textId="77777777" w:rsidR="00645423" w:rsidRDefault="00645423"/>
    <w:p w14:paraId="7CD55AA6" w14:textId="77777777" w:rsidR="00645423" w:rsidRDefault="00645423"/>
    <w:p w14:paraId="20039AD4" w14:textId="77777777" w:rsidR="00645423" w:rsidRDefault="00645423"/>
    <w:p w14:paraId="455768B1" w14:textId="77777777" w:rsidR="00645423" w:rsidRDefault="00645423"/>
    <w:p w14:paraId="4558388D" w14:textId="77777777" w:rsidR="00645423" w:rsidRDefault="00645423"/>
    <w:p w14:paraId="647E426D" w14:textId="77777777" w:rsidR="00645423" w:rsidRDefault="00645423"/>
    <w:p w14:paraId="5AC73B32" w14:textId="77777777" w:rsidR="00645423" w:rsidRDefault="00645423"/>
    <w:p w14:paraId="2836C0B6" w14:textId="77777777" w:rsidR="00645423" w:rsidRDefault="00645423"/>
    <w:p w14:paraId="578BCDE6" w14:textId="77777777" w:rsidR="00645423" w:rsidRDefault="00645423"/>
    <w:p w14:paraId="2966CAD8" w14:textId="77777777" w:rsidR="00645423" w:rsidRDefault="00645423"/>
    <w:p w14:paraId="67809596" w14:textId="77777777" w:rsidR="00645423" w:rsidRDefault="00645423"/>
    <w:p w14:paraId="4AF78285" w14:textId="77777777" w:rsidR="00645423" w:rsidRDefault="00645423"/>
    <w:p w14:paraId="1456F8CB" w14:textId="77777777" w:rsidR="00645423" w:rsidRDefault="00645423"/>
    <w:p w14:paraId="67933A5E" w14:textId="77777777" w:rsidR="00645423" w:rsidRDefault="00645423"/>
    <w:p w14:paraId="163311F3" w14:textId="77777777" w:rsidR="00645423" w:rsidRDefault="00645423"/>
    <w:p w14:paraId="40445D09" w14:textId="77777777" w:rsidR="00645423" w:rsidRDefault="00645423"/>
    <w:p w14:paraId="19B2003B" w14:textId="77777777" w:rsidR="00645423" w:rsidRDefault="00645423"/>
    <w:p w14:paraId="5CBFA8BB" w14:textId="77777777" w:rsidR="00645423" w:rsidRDefault="00645423"/>
    <w:p w14:paraId="3FB8EAD8" w14:textId="77777777" w:rsidR="00645423" w:rsidRDefault="00645423"/>
    <w:p w14:paraId="3416434D" w14:textId="77777777" w:rsidR="00645423" w:rsidRDefault="00645423"/>
    <w:p w14:paraId="5520AADA" w14:textId="77777777" w:rsidR="00645423" w:rsidRDefault="00645423"/>
    <w:p w14:paraId="61474AC7" w14:textId="77777777" w:rsidR="00645423" w:rsidRDefault="00645423"/>
    <w:p w14:paraId="070CAF7B" w14:textId="77777777" w:rsidR="00645423" w:rsidRDefault="00645423"/>
    <w:p w14:paraId="0CB4A67A" w14:textId="77777777" w:rsidR="00645423" w:rsidRDefault="00DB085F">
      <w:pPr>
        <w:rPr>
          <w:color w:val="4D5156"/>
          <w:highlight w:val="white"/>
        </w:rPr>
      </w:pPr>
      <w:r>
        <w:rPr>
          <w:noProof/>
        </w:rPr>
        <mc:AlternateContent>
          <mc:Choice Requires="wps">
            <w:drawing>
              <wp:anchor distT="0" distB="0" distL="114300" distR="114300" simplePos="0" relativeHeight="251646464" behindDoc="0" locked="0" layoutInCell="1" allowOverlap="1" wp14:anchorId="1908B237" wp14:editId="7DA9A977">
                <wp:simplePos x="0" y="0"/>
                <wp:positionH relativeFrom="column">
                  <wp:posOffset>0</wp:posOffset>
                </wp:positionH>
                <wp:positionV relativeFrom="paragraph">
                  <wp:posOffset>76200</wp:posOffset>
                </wp:positionV>
                <wp:extent cx="7126605" cy="28575"/>
                <wp:effectExtent l="0" t="0" r="0" b="0"/>
                <wp:wrapNone/>
                <wp:docPr id="4" name="直接箭头连接符 4"/>
                <wp:cNvGraphicFramePr/>
                <a:graphic xmlns:a="http://schemas.openxmlformats.org/drawingml/2006/main">
                  <a:graphicData uri="http://schemas.microsoft.com/office/word/2010/wordprocessingShape">
                    <wps:wsp>
                      <wps:cNvCnPr/>
                      <wps:spPr>
                        <a:xfrm rot="10800000" flipH="1">
                          <a:off x="1787460" y="3770475"/>
                          <a:ext cx="7117080" cy="1905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wpsCustomData="http://www.wps.cn/officeDocument/2013/wpsCustomData">
            <w:pict>
              <v:shape id="_x0000_s1026" o:spid="_x0000_s1026" o:spt="32" type="#_x0000_t32" style="position:absolute;left:0pt;flip:x;margin-left:0pt;margin-top:6pt;height:2.25pt;width:561.15pt;rotation:11796480f;z-index:251659264;mso-width-relative:page;mso-height-relative:page;" filled="f" stroked="t" coordsize="21600,21600" o:gfxdata="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AA&#10;bXia1QAAAAcBAAAPAAAAAAAAAAEAIAAAACIAAABkcnMvZG93bnJldi54bWxQSwECFAAUAAAACACH&#10;TuJAVNve0ScCAAAmBAAADgAAAAAAAAABACAAAAAkAQAAZHJzL2Uyb0RvYy54bWxQSwUGAAAAAAYA&#10;BgBZAQAAvQUAAAAA&#10;">
                <v:fill on="f" focussize="0,0"/>
                <v:stroke color="#000000 [3200]" joinstyle="round" startarrowwidth="narrow" startarrowlength="short" endarrowwidth="narrow" endarrowlength="short"/>
                <v:imagedata o:title=""/>
                <o:lock v:ext="edit" aspectratio="f"/>
              </v:shape>
            </w:pict>
          </mc:Fallback>
        </mc:AlternateContent>
      </w:r>
    </w:p>
    <w:p w14:paraId="096350EB" w14:textId="77777777" w:rsidR="00645423" w:rsidRDefault="00DB085F">
      <w:pPr>
        <w:rPr>
          <w:highlight w:val="white"/>
        </w:rPr>
      </w:pPr>
      <w:r>
        <w:rPr>
          <w:highlight w:val="white"/>
        </w:rPr>
        <w:t>この度は、弊社の商品をお買い求めいただき、誠にありがとうございます。</w:t>
      </w:r>
    </w:p>
    <w:p w14:paraId="4223FC7F" w14:textId="77777777" w:rsidR="00645423" w:rsidRDefault="00DB085F">
      <w:pPr>
        <w:rPr>
          <w:highlight w:val="white"/>
        </w:rPr>
      </w:pPr>
      <w:r>
        <w:rPr>
          <w:highlight w:val="white"/>
        </w:rPr>
        <w:t>●</w:t>
      </w:r>
      <w:r>
        <w:rPr>
          <w:highlight w:val="white"/>
        </w:rPr>
        <w:t>ご使用になる前に、この『取扱説明書』をよくお読みになり、正しくお使いください。</w:t>
      </w:r>
    </w:p>
    <w:p w14:paraId="799A65A8" w14:textId="77777777" w:rsidR="00645423" w:rsidRDefault="00DB085F">
      <w:pPr>
        <w:rPr>
          <w:highlight w:val="white"/>
        </w:rPr>
      </w:pPr>
      <w:r>
        <w:rPr>
          <w:highlight w:val="white"/>
        </w:rPr>
        <w:t>●</w:t>
      </w:r>
      <w:r>
        <w:rPr>
          <w:highlight w:val="white"/>
        </w:rPr>
        <w:t>この『取扱説明書』はお手元に大切に保管してください。</w:t>
      </w:r>
    </w:p>
    <w:p w14:paraId="333ACFD9" w14:textId="77777777" w:rsidR="00645423" w:rsidRDefault="00DB085F">
      <w:pPr>
        <w:rPr>
          <w:highlight w:val="white"/>
        </w:rPr>
      </w:pPr>
      <w:r>
        <w:rPr>
          <w:highlight w:val="white"/>
        </w:rPr>
        <w:t>●</w:t>
      </w:r>
      <w:r>
        <w:rPr>
          <w:highlight w:val="white"/>
        </w:rPr>
        <w:t>本製品は改良のため、予告なく仕様等を変更する場合があります。</w:t>
      </w:r>
    </w:p>
    <w:p w14:paraId="72448E5F" w14:textId="77777777" w:rsidR="00645423" w:rsidRDefault="00DB085F">
      <w:pPr>
        <w:rPr>
          <w:highlight w:val="white"/>
        </w:rPr>
      </w:pPr>
      <w:r>
        <w:rPr>
          <w:highlight w:val="white"/>
        </w:rPr>
        <w:t>●</w:t>
      </w:r>
      <w:r>
        <w:rPr>
          <w:highlight w:val="white"/>
        </w:rPr>
        <w:t>製品に何かご不明な点がありましたら、いつでもお気軽に弊社までお問い合わせください。</w:t>
      </w:r>
    </w:p>
    <w:p w14:paraId="4B16CAD9" w14:textId="77777777" w:rsidR="00645423" w:rsidRDefault="00DB085F">
      <w:pPr>
        <w:rPr>
          <w:color w:val="4D5156"/>
          <w:highlight w:val="white"/>
        </w:rPr>
      </w:pPr>
      <w:r>
        <w:rPr>
          <w:highlight w:val="white"/>
        </w:rPr>
        <w:t>※</w:t>
      </w:r>
      <w:r>
        <w:rPr>
          <w:highlight w:val="white"/>
        </w:rPr>
        <w:t>操作方法の動画が希望な場合、販売者にご連絡ください。</w:t>
      </w:r>
    </w:p>
    <w:p w14:paraId="4470B5E2" w14:textId="77777777" w:rsidR="00645423" w:rsidRDefault="00DB085F">
      <w:r>
        <w:br w:type="page"/>
      </w:r>
    </w:p>
    <w:p w14:paraId="32FE6AC8" w14:textId="77777777" w:rsidR="00645423" w:rsidRDefault="00DB085F">
      <w:pPr>
        <w:pStyle w:val="1"/>
      </w:pPr>
      <w:bookmarkStart w:id="6" w:name="_Toc21134"/>
      <w:r>
        <w:lastRenderedPageBreak/>
        <w:t>1.</w:t>
      </w:r>
      <w:r>
        <w:t>はじめに</w:t>
      </w:r>
      <w:r>
        <w:rPr>
          <w:noProof/>
        </w:rPr>
        <mc:AlternateContent>
          <mc:Choice Requires="wps">
            <w:drawing>
              <wp:anchor distT="0" distB="0" distL="114300" distR="114300" simplePos="0" relativeHeight="251648512" behindDoc="0" locked="0" layoutInCell="1" allowOverlap="1" wp14:anchorId="70D730FD" wp14:editId="0A7F565F">
                <wp:simplePos x="0" y="0"/>
                <wp:positionH relativeFrom="column">
                  <wp:posOffset>0</wp:posOffset>
                </wp:positionH>
                <wp:positionV relativeFrom="paragraph">
                  <wp:posOffset>254000</wp:posOffset>
                </wp:positionV>
                <wp:extent cx="7094220" cy="12700"/>
                <wp:effectExtent l="0" t="0" r="0" b="0"/>
                <wp:wrapNone/>
                <wp:docPr id="8" name="直接箭头连接符 8"/>
                <wp:cNvGraphicFramePr/>
                <a:graphic xmlns:a="http://schemas.openxmlformats.org/drawingml/2006/main">
                  <a:graphicData uri="http://schemas.microsoft.com/office/word/2010/wordprocessingShape">
                    <wps:wsp>
                      <wps:cNvCnPr/>
                      <wps:spPr>
                        <a:xfrm rot="10800000" flipH="1">
                          <a:off x="1798890" y="3776190"/>
                          <a:ext cx="7094220" cy="762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wpsCustomData="http://www.wps.cn/officeDocument/2013/wpsCustomData">
            <w:pict>
              <v:shape id="_x0000_s1026" o:spid="_x0000_s1026" o:spt="32" type="#_x0000_t32" style="position:absolute;left:0pt;flip:x;margin-left:0pt;margin-top:20pt;height:1pt;width:558.6pt;rotation:11796480f;z-index:251659264;mso-width-relative:page;mso-height-relative:page;" filled="f" stroked="t" coordsize="21600,21600" o:gfxdata="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SytmxNQA&#10;AAAHAQAADwAAAAAAAAABACAAAAAiAAAAZHJzL2Rvd25yZXYueG1sUEsBAhQAFAAAAAgAh07iQEhr&#10;NH4jAgAAJQQAAA4AAAAAAAAAAQAgAAAAIwEAAGRycy9lMm9Eb2MueG1sUEsFBgAAAAAGAAYAWQEA&#10;ALgFAAAAAA==&#10;">
                <v:fill on="f" focussize="0,0"/>
                <v:stroke color="#000000 [3200]" joinstyle="round" startarrowwidth="narrow" startarrowlength="short" endarrowwidth="narrow" endarrowlength="short"/>
                <v:imagedata o:title=""/>
                <o:lock v:ext="edit" aspectratio="f"/>
              </v:shape>
            </w:pict>
          </mc:Fallback>
        </mc:AlternateContent>
      </w:r>
      <w:bookmarkEnd w:id="6"/>
    </w:p>
    <w:p w14:paraId="65533FAA" w14:textId="77777777" w:rsidR="00645423" w:rsidRDefault="00645423"/>
    <w:p w14:paraId="45BE41C3" w14:textId="77777777" w:rsidR="00645423" w:rsidRDefault="00DB085F">
      <w:pPr>
        <w:rPr>
          <w:highlight w:val="white"/>
        </w:rPr>
      </w:pPr>
      <w:r>
        <w:t>●</w:t>
      </w:r>
      <w:r>
        <w:rPr>
          <w:highlight w:val="white"/>
        </w:rPr>
        <w:t>使用前に、取扱説明書をよく読み、安全に正しく使用してください。</w:t>
      </w:r>
    </w:p>
    <w:p w14:paraId="2EEDA9FC" w14:textId="77777777" w:rsidR="00645423" w:rsidRDefault="00DB085F">
      <w:pPr>
        <w:rPr>
          <w:highlight w:val="white"/>
        </w:rPr>
      </w:pPr>
      <w:r>
        <w:t>●</w:t>
      </w:r>
      <w:r>
        <w:rPr>
          <w:highlight w:val="white"/>
        </w:rPr>
        <w:t>安全上の注意や商品仕様などは、予告なく変更される場合があります。そのため、購入された商品と、取扱説明書に記載された内容が、一部異なる場合がありますので、ご了承ください。</w:t>
      </w:r>
    </w:p>
    <w:p w14:paraId="6E9F01B6" w14:textId="77777777" w:rsidR="00645423" w:rsidRDefault="00645423">
      <w:pPr>
        <w:rPr>
          <w:highlight w:val="white"/>
        </w:rPr>
      </w:pPr>
    </w:p>
    <w:p w14:paraId="651182CC" w14:textId="77777777" w:rsidR="00645423" w:rsidRDefault="00DB085F">
      <w:pPr>
        <w:rPr>
          <w:sz w:val="2"/>
          <w:szCs w:val="2"/>
        </w:rPr>
      </w:pPr>
      <w:r>
        <w:t>2.</w:t>
      </w:r>
      <w:r>
        <w:t>取扱説明書につい</w:t>
      </w:r>
    </w:p>
    <w:p w14:paraId="6BD3CAA9" w14:textId="77777777" w:rsidR="00645423" w:rsidRDefault="00DB085F">
      <w:pPr>
        <w:rPr>
          <w:sz w:val="23"/>
          <w:szCs w:val="23"/>
        </w:rPr>
      </w:pPr>
      <w:r>
        <w:rPr>
          <w:noProof/>
        </w:rPr>
        <mc:AlternateContent>
          <mc:Choice Requires="wps">
            <w:drawing>
              <wp:anchor distT="0" distB="0" distL="114300" distR="114300" simplePos="0" relativeHeight="251652608" behindDoc="0" locked="0" layoutInCell="1" allowOverlap="1" wp14:anchorId="522122BF" wp14:editId="5C3EE7FB">
                <wp:simplePos x="0" y="0"/>
                <wp:positionH relativeFrom="column">
                  <wp:posOffset>-24765</wp:posOffset>
                </wp:positionH>
                <wp:positionV relativeFrom="paragraph">
                  <wp:posOffset>0</wp:posOffset>
                </wp:positionV>
                <wp:extent cx="7094220" cy="12700"/>
                <wp:effectExtent l="0" t="0" r="0" b="0"/>
                <wp:wrapNone/>
                <wp:docPr id="14" name="直接箭头连接符 14"/>
                <wp:cNvGraphicFramePr/>
                <a:graphic xmlns:a="http://schemas.openxmlformats.org/drawingml/2006/main">
                  <a:graphicData uri="http://schemas.microsoft.com/office/word/2010/wordprocessingShape">
                    <wps:wsp>
                      <wps:cNvCnPr/>
                      <wps:spPr>
                        <a:xfrm rot="10800000" flipH="1">
                          <a:off x="1798890" y="3776190"/>
                          <a:ext cx="7094220" cy="762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wpsCustomData="http://www.wps.cn/officeDocument/2013/wpsCustomData">
            <w:pict>
              <v:shape id="_x0000_s1026" o:spid="_x0000_s1026" o:spt="32" type="#_x0000_t32" style="position:absolute;left:0pt;flip:x;margin-left:-1.95pt;margin-top:0pt;height:1pt;width:558.6pt;rotation:11796480f;z-index:251659264;mso-width-relative:page;mso-height-relative:page;" filled="f" stroked="t" coordsize="21600,21600" o:gfxdata="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JAusQ3U&#10;AAAABgEAAA8AAAAAAAAAAQAgAAAAIgAAAGRycy9kb3ducmV2LnhtbFBLAQIUABQAAAAIAIdO4kB2&#10;nMDiJAIAACcEAAAOAAAAAAAAAAEAIAAAACMBAABkcnMvZTJvRG9jLnhtbFBLBQYAAAAABgAGAFkB&#10;AAC5BQAAAAA=&#10;">
                <v:fill on="f" focussize="0,0"/>
                <v:stroke color="#000000 [3200]" joinstyle="round" startarrowwidth="narrow" startarrowlength="short" endarrowwidth="narrow" endarrowlength="short"/>
                <v:imagedata o:title=""/>
                <o:lock v:ext="edit" aspectratio="f"/>
              </v:shape>
            </w:pict>
          </mc:Fallback>
        </mc:AlternateContent>
      </w:r>
    </w:p>
    <w:p w14:paraId="3712AD95" w14:textId="77777777" w:rsidR="00645423" w:rsidRDefault="00DB085F">
      <w:pPr>
        <w:rPr>
          <w:highlight w:val="white"/>
        </w:rPr>
      </w:pPr>
      <w:r>
        <w:t>●</w:t>
      </w:r>
      <w:r>
        <w:rPr>
          <w:highlight w:val="white"/>
        </w:rPr>
        <w:t>当社の許可なく、取扱説明書の内容全部または一部を複製、改修し、無断で転載することは、禁止されています。</w:t>
      </w:r>
    </w:p>
    <w:p w14:paraId="6299EE17" w14:textId="77777777" w:rsidR="00645423" w:rsidRDefault="00DB085F">
      <w:pPr>
        <w:rPr>
          <w:highlight w:val="white"/>
        </w:rPr>
      </w:pPr>
      <w:r>
        <w:t>●</w:t>
      </w:r>
      <w:r>
        <w:rPr>
          <w:highlight w:val="white"/>
        </w:rPr>
        <w:t>取扱説明書および本体に貼り付けられた重要ラベルです。製品を安全に使用し、ご本人や他の方への危害や財産への損害を、未然に防ぐものですので、必ず守ってください。</w:t>
      </w:r>
    </w:p>
    <w:p w14:paraId="464FD4B4" w14:textId="77777777" w:rsidR="00645423" w:rsidRDefault="00DB085F">
      <w:pPr>
        <w:rPr>
          <w:highlight w:val="white"/>
        </w:rPr>
      </w:pPr>
      <w:r>
        <w:t>●</w:t>
      </w:r>
      <w:r>
        <w:rPr>
          <w:highlight w:val="white"/>
        </w:rPr>
        <w:t>取扱説明書をなくしたり、重要ラベルを汚したりせずに、使用者がいつでも読むことができるよう、大切に保管してください。</w:t>
      </w:r>
    </w:p>
    <w:p w14:paraId="7F9FC9E4" w14:textId="77777777" w:rsidR="00645423" w:rsidRDefault="00DB085F">
      <w:pPr>
        <w:rPr>
          <w:highlight w:val="white"/>
        </w:rPr>
      </w:pPr>
      <w:r>
        <w:t>●</w:t>
      </w:r>
      <w:r>
        <w:rPr>
          <w:highlight w:val="white"/>
        </w:rPr>
        <w:t>警告、注意および重要事項の意に反して、安全義務を怠り、規定外の使用による機器の破損やケガなどに関しては、当社では一切の責任を負いかねますので、ご了承ください。</w:t>
      </w:r>
    </w:p>
    <w:p w14:paraId="30111B20" w14:textId="77777777" w:rsidR="00645423" w:rsidRDefault="00645423">
      <w:pPr>
        <w:rPr>
          <w:highlight w:val="white"/>
        </w:rPr>
      </w:pPr>
    </w:p>
    <w:p w14:paraId="1B4A78AA" w14:textId="77777777" w:rsidR="00645423" w:rsidRDefault="00DB085F">
      <w:pPr>
        <w:pStyle w:val="1"/>
        <w:rPr>
          <w:rFonts w:ascii="ＭＳ 明朝" w:eastAsia="ＭＳ 明朝" w:hAnsi="ＭＳ 明朝" w:cs="ＭＳ 明朝"/>
          <w:color w:val="4D5156"/>
          <w:sz w:val="15"/>
          <w:szCs w:val="15"/>
          <w:highlight w:val="white"/>
        </w:rPr>
      </w:pPr>
      <w:bookmarkStart w:id="7" w:name="_Toc22048"/>
      <w:r>
        <w:t>3.</w:t>
      </w:r>
      <w:r>
        <w:t>安全に関する表示について</w:t>
      </w:r>
      <w:r>
        <w:rPr>
          <w:noProof/>
        </w:rPr>
        <mc:AlternateContent>
          <mc:Choice Requires="wps">
            <w:drawing>
              <wp:anchor distT="0" distB="0" distL="114300" distR="114300" simplePos="0" relativeHeight="251645440" behindDoc="0" locked="0" layoutInCell="1" allowOverlap="1" wp14:anchorId="745665EB" wp14:editId="3190CB21">
                <wp:simplePos x="0" y="0"/>
                <wp:positionH relativeFrom="column">
                  <wp:posOffset>-37465</wp:posOffset>
                </wp:positionH>
                <wp:positionV relativeFrom="paragraph">
                  <wp:posOffset>304800</wp:posOffset>
                </wp:positionV>
                <wp:extent cx="7094220" cy="12700"/>
                <wp:effectExtent l="0" t="0" r="0" b="0"/>
                <wp:wrapNone/>
                <wp:docPr id="2" name="直接箭头连接符 2"/>
                <wp:cNvGraphicFramePr/>
                <a:graphic xmlns:a="http://schemas.openxmlformats.org/drawingml/2006/main">
                  <a:graphicData uri="http://schemas.microsoft.com/office/word/2010/wordprocessingShape">
                    <wps:wsp>
                      <wps:cNvCnPr/>
                      <wps:spPr>
                        <a:xfrm rot="10800000" flipH="1">
                          <a:off x="1798890" y="3776190"/>
                          <a:ext cx="7094220" cy="762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wpsCustomData="http://www.wps.cn/officeDocument/2013/wpsCustomData">
            <w:pict>
              <v:shape id="_x0000_s1026" o:spid="_x0000_s1026" o:spt="32" type="#_x0000_t32" style="position:absolute;left:0pt;flip:x;margin-left:-2.95pt;margin-top:24pt;height:1pt;width:558.6pt;rotation:11796480f;z-index:251659264;mso-width-relative:page;mso-height-relative:page;" filled="f" stroked="t" coordsize="21600,21600" o:gfxdata="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AVRoav&#10;1gAAAAkBAAAPAAAAAAAAAAEAIAAAACIAAABkcnMvZG93bnJldi54bWxQSwECFAAUAAAACACHTuJA&#10;YYXzZyMCAAAlBAAADgAAAAAAAAABACAAAAAlAQAAZHJzL2Uyb0RvYy54bWxQSwUGAAAAAAYABgBZ&#10;AQAAugUAAAAA&#10;">
                <v:fill on="f" focussize="0,0"/>
                <v:stroke color="#000000 [3200]" joinstyle="round" startarrowwidth="narrow" startarrowlength="short" endarrowwidth="narrow" endarrowlength="short"/>
                <v:imagedata o:title=""/>
                <o:lock v:ext="edit" aspectratio="f"/>
              </v:shape>
            </w:pict>
          </mc:Fallback>
        </mc:AlternateContent>
      </w:r>
      <w:bookmarkEnd w:id="7"/>
    </w:p>
    <w:p w14:paraId="1303C3AA" w14:textId="77777777" w:rsidR="00645423" w:rsidRDefault="00645423">
      <w:pPr>
        <w:rPr>
          <w:highlight w:val="white"/>
        </w:rPr>
      </w:pPr>
    </w:p>
    <w:tbl>
      <w:tblPr>
        <w:tblStyle w:val="Style10"/>
        <w:tblW w:w="1114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425"/>
        <w:gridCol w:w="9720"/>
      </w:tblGrid>
      <w:tr w:rsidR="00645423" w14:paraId="42886184" w14:textId="77777777">
        <w:tc>
          <w:tcPr>
            <w:tcW w:w="14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760330" w14:textId="77777777" w:rsidR="00645423" w:rsidRDefault="00DB085F">
            <w:pPr>
              <w:rPr>
                <w:highlight w:val="white"/>
              </w:rPr>
            </w:pPr>
            <w:r>
              <w:rPr>
                <w:highlight w:val="white"/>
              </w:rPr>
              <w:t xml:space="preserve">　表示</w:t>
            </w:r>
          </w:p>
        </w:tc>
        <w:tc>
          <w:tcPr>
            <w:tcW w:w="9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650547" w14:textId="77777777" w:rsidR="00645423" w:rsidRDefault="00DB085F">
            <w:pPr>
              <w:rPr>
                <w:highlight w:val="white"/>
              </w:rPr>
            </w:pPr>
            <w:r>
              <w:rPr>
                <w:highlight w:val="white"/>
              </w:rPr>
              <w:t>意味</w:t>
            </w:r>
          </w:p>
        </w:tc>
      </w:tr>
      <w:tr w:rsidR="00645423" w14:paraId="46EA47DC" w14:textId="77777777">
        <w:tc>
          <w:tcPr>
            <w:tcW w:w="14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11CDF0" w14:textId="77777777" w:rsidR="00645423" w:rsidRDefault="00DB085F">
            <w:pPr>
              <w:rPr>
                <w:highlight w:val="white"/>
              </w:rPr>
            </w:pPr>
            <w:r>
              <w:rPr>
                <w:highlight w:val="white"/>
              </w:rPr>
              <w:t xml:space="preserve">　警告</w:t>
            </w:r>
          </w:p>
        </w:tc>
        <w:tc>
          <w:tcPr>
            <w:tcW w:w="9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162085" w14:textId="77777777" w:rsidR="00645423" w:rsidRDefault="00DB085F">
            <w:pPr>
              <w:rPr>
                <w:sz w:val="29"/>
                <w:szCs w:val="29"/>
                <w:highlight w:val="white"/>
              </w:rPr>
            </w:pPr>
            <w:r>
              <w:rPr>
                <w:highlight w:val="white"/>
              </w:rPr>
              <w:t>この表示を無視し、誤った使い方をすると、「使用者が死亡または重傷を負う危険が想定される」内容のご注意。</w:t>
            </w:r>
          </w:p>
        </w:tc>
      </w:tr>
      <w:tr w:rsidR="00645423" w14:paraId="059D7CFE" w14:textId="77777777">
        <w:tc>
          <w:tcPr>
            <w:tcW w:w="14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D3AFF2" w14:textId="77777777" w:rsidR="00645423" w:rsidRDefault="00DB085F">
            <w:pPr>
              <w:rPr>
                <w:highlight w:val="white"/>
              </w:rPr>
            </w:pPr>
            <w:r>
              <w:rPr>
                <w:highlight w:val="white"/>
              </w:rPr>
              <w:t xml:space="preserve">　注意</w:t>
            </w:r>
          </w:p>
        </w:tc>
        <w:tc>
          <w:tcPr>
            <w:tcW w:w="9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119567" w14:textId="77777777" w:rsidR="00645423" w:rsidRDefault="00DB085F">
            <w:pPr>
              <w:rPr>
                <w:highlight w:val="white"/>
              </w:rPr>
            </w:pPr>
            <w:r>
              <w:rPr>
                <w:highlight w:val="white"/>
              </w:rPr>
              <w:t>この表示を無視し、誤った使い方をすると、「使用者が傷害を負うまたは物的損害を負う危険が想定される」内容のご注意。</w:t>
            </w:r>
          </w:p>
        </w:tc>
      </w:tr>
      <w:tr w:rsidR="00645423" w14:paraId="52303194" w14:textId="77777777">
        <w:tc>
          <w:tcPr>
            <w:tcW w:w="14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D0D752" w14:textId="77777777" w:rsidR="00645423" w:rsidRDefault="00DB085F">
            <w:pPr>
              <w:rPr>
                <w:highlight w:val="white"/>
              </w:rPr>
            </w:pPr>
            <w:r>
              <w:rPr>
                <w:highlight w:val="white"/>
              </w:rPr>
              <w:t xml:space="preserve">　重要</w:t>
            </w:r>
          </w:p>
        </w:tc>
        <w:tc>
          <w:tcPr>
            <w:tcW w:w="97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E11D5C" w14:textId="77777777" w:rsidR="00645423" w:rsidRDefault="00DB085F">
            <w:pPr>
              <w:rPr>
                <w:highlight w:val="white"/>
              </w:rPr>
            </w:pPr>
            <w:r>
              <w:rPr>
                <w:highlight w:val="white"/>
              </w:rPr>
              <w:t>この表示内容は、「商品を正しく使用するため」に守らなければならない要点。</w:t>
            </w:r>
          </w:p>
        </w:tc>
      </w:tr>
    </w:tbl>
    <w:p w14:paraId="1DEAEED5" w14:textId="77777777" w:rsidR="00645423" w:rsidRDefault="00645423">
      <w:pPr>
        <w:rPr>
          <w:highlight w:val="white"/>
        </w:rPr>
      </w:pPr>
    </w:p>
    <w:p w14:paraId="58D922B7" w14:textId="77777777" w:rsidR="00645423" w:rsidRDefault="00645423">
      <w:pPr>
        <w:rPr>
          <w:highlight w:val="white"/>
        </w:rPr>
      </w:pPr>
    </w:p>
    <w:p w14:paraId="1D15AF4F" w14:textId="77777777" w:rsidR="00645423" w:rsidRDefault="00645423">
      <w:pPr>
        <w:rPr>
          <w:highlight w:val="white"/>
        </w:rPr>
      </w:pPr>
    </w:p>
    <w:p w14:paraId="63F32198" w14:textId="77777777" w:rsidR="00645423" w:rsidRDefault="00645423">
      <w:pPr>
        <w:rPr>
          <w:highlight w:val="white"/>
        </w:rPr>
      </w:pPr>
    </w:p>
    <w:p w14:paraId="015CB165" w14:textId="77777777" w:rsidR="00645423" w:rsidRDefault="00645423"/>
    <w:p w14:paraId="5C0E15C1" w14:textId="77777777" w:rsidR="00645423" w:rsidRDefault="00645423"/>
    <w:p w14:paraId="23657172" w14:textId="77777777" w:rsidR="00645423" w:rsidRDefault="00645423"/>
    <w:p w14:paraId="05BDE9AD" w14:textId="77777777" w:rsidR="00645423" w:rsidRDefault="00645423"/>
    <w:p w14:paraId="61BA3B5B" w14:textId="77777777" w:rsidR="00645423" w:rsidRDefault="00645423"/>
    <w:p w14:paraId="40840406" w14:textId="77777777" w:rsidR="00645423" w:rsidRDefault="00DB085F">
      <w:r>
        <w:t xml:space="preserve"> </w:t>
      </w:r>
    </w:p>
    <w:p w14:paraId="239B3E96" w14:textId="77777777" w:rsidR="00645423" w:rsidRDefault="00DB085F">
      <w:r>
        <w:t xml:space="preserve">　</w:t>
      </w:r>
    </w:p>
    <w:p w14:paraId="15BCC342" w14:textId="77777777" w:rsidR="00645423" w:rsidRDefault="00645423"/>
    <w:p w14:paraId="059B6863" w14:textId="77777777" w:rsidR="00645423" w:rsidRDefault="00645423"/>
    <w:p w14:paraId="3600544A" w14:textId="77777777" w:rsidR="00645423" w:rsidRDefault="00645423"/>
    <w:p w14:paraId="45AE68CF" w14:textId="77777777" w:rsidR="00645423" w:rsidRDefault="00645423"/>
    <w:p w14:paraId="4EF7A371" w14:textId="77777777" w:rsidR="00645423" w:rsidRDefault="00DB085F">
      <w:pPr>
        <w:rPr>
          <w:sz w:val="24"/>
          <w:szCs w:val="24"/>
        </w:rPr>
      </w:pPr>
      <w:r>
        <w:br w:type="page"/>
      </w:r>
    </w:p>
    <w:p w14:paraId="0D460284" w14:textId="77777777" w:rsidR="00645423" w:rsidRDefault="00DB085F">
      <w:pPr>
        <w:pStyle w:val="1"/>
      </w:pPr>
      <w:bookmarkStart w:id="8" w:name="_Toc19942"/>
      <w:r>
        <w:lastRenderedPageBreak/>
        <w:t>4.</w:t>
      </w:r>
      <w:r>
        <w:t>製品安全上のご注意</w:t>
      </w:r>
      <w:r>
        <w:rPr>
          <w:noProof/>
        </w:rPr>
        <mc:AlternateContent>
          <mc:Choice Requires="wps">
            <w:drawing>
              <wp:anchor distT="0" distB="0" distL="114300" distR="114300" simplePos="0" relativeHeight="251650560" behindDoc="0" locked="0" layoutInCell="1" allowOverlap="1" wp14:anchorId="1ACD740D" wp14:editId="56E9E000">
                <wp:simplePos x="0" y="0"/>
                <wp:positionH relativeFrom="column">
                  <wp:posOffset>-62865</wp:posOffset>
                </wp:positionH>
                <wp:positionV relativeFrom="paragraph">
                  <wp:posOffset>292100</wp:posOffset>
                </wp:positionV>
                <wp:extent cx="7126605" cy="28575"/>
                <wp:effectExtent l="0" t="0" r="0" b="0"/>
                <wp:wrapNone/>
                <wp:docPr id="12" name="直接箭头连接符 12"/>
                <wp:cNvGraphicFramePr/>
                <a:graphic xmlns:a="http://schemas.openxmlformats.org/drawingml/2006/main">
                  <a:graphicData uri="http://schemas.microsoft.com/office/word/2010/wordprocessingShape">
                    <wps:wsp>
                      <wps:cNvCnPr/>
                      <wps:spPr>
                        <a:xfrm rot="10800000" flipH="1">
                          <a:off x="1787460" y="3770475"/>
                          <a:ext cx="7117080" cy="1905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wpsCustomData="http://www.wps.cn/officeDocument/2013/wpsCustomData">
            <w:pict>
              <v:shape id="_x0000_s1026" o:spid="_x0000_s1026" o:spt="32" type="#_x0000_t32" style="position:absolute;left:0pt;flip:x;margin-left:-4.95pt;margin-top:23pt;height:2.25pt;width:561.15pt;rotation:11796480f;z-index:251659264;mso-width-relative:page;mso-height-relative:page;" filled="f" stroked="t" coordsize="21600,21600" o:gfxdata="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QchPAdcAAAAJAQAADwAAAAAAAAABACAAAAAiAAAAZHJzL2Rvd25yZXYueG1sUEsBAhQAFAAA&#10;AAgAh07iQPJLq44pAgAAKAQAAA4AAAAAAAAAAQAgAAAAJgEAAGRycy9lMm9Eb2MueG1sUEsFBgAA&#10;AAAGAAYAWQEAAMEFAAAAAA==&#10;">
                <v:fill on="f" focussize="0,0"/>
                <v:stroke color="#000000 [3200]" joinstyle="round" startarrowwidth="narrow" startarrowlength="short" endarrowwidth="narrow" endarrowlength="short"/>
                <v:imagedata o:title=""/>
                <o:lock v:ext="edit" aspectratio="f"/>
              </v:shape>
            </w:pict>
          </mc:Fallback>
        </mc:AlternateContent>
      </w:r>
      <w:bookmarkEnd w:id="8"/>
    </w:p>
    <w:p w14:paraId="51DB3AF9" w14:textId="77777777" w:rsidR="00645423" w:rsidRDefault="00645423"/>
    <w:p w14:paraId="62724510" w14:textId="77777777" w:rsidR="00645423" w:rsidRDefault="00645423"/>
    <w:p w14:paraId="54D05226" w14:textId="77777777" w:rsidR="00645423" w:rsidRDefault="00645423"/>
    <w:tbl>
      <w:tblPr>
        <w:tblStyle w:val="Style11"/>
        <w:tblW w:w="11134" w:type="dxa"/>
        <w:tblInd w:w="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1134"/>
      </w:tblGrid>
      <w:tr w:rsidR="00645423" w14:paraId="021D303B" w14:textId="77777777">
        <w:trPr>
          <w:trHeight w:val="465"/>
        </w:trPr>
        <w:tc>
          <w:tcPr>
            <w:tcW w:w="1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EC65C1" w14:textId="77777777" w:rsidR="00645423" w:rsidRDefault="00DB085F">
            <w:r>
              <w:t>作業環境</w:t>
            </w:r>
          </w:p>
          <w:p w14:paraId="460870CF" w14:textId="77777777" w:rsidR="00645423" w:rsidRDefault="00DB085F">
            <w:r>
              <w:rPr>
                <w:sz w:val="24"/>
                <w:szCs w:val="24"/>
              </w:rPr>
              <w:t>■</w:t>
            </w:r>
            <w:r>
              <w:rPr>
                <w:rFonts w:hint="eastAsia"/>
              </w:rPr>
              <w:t>作業場は整理整頓してください。また、十分に明るくし、いつもきれいに保ってください。</w:t>
            </w:r>
          </w:p>
          <w:p w14:paraId="4CDC8AEB" w14:textId="77777777" w:rsidR="00645423" w:rsidRDefault="00DB085F">
            <w:r>
              <w:rPr>
                <w:rFonts w:hint="eastAsia"/>
              </w:rPr>
              <w:t>•ちらかった暗い場所や作業台は、事故の原因となります。</w:t>
            </w:r>
          </w:p>
          <w:p w14:paraId="43CA2B6B" w14:textId="77777777" w:rsidR="00645423" w:rsidRDefault="00DB085F">
            <w:r>
              <w:rPr>
                <w:sz w:val="24"/>
                <w:szCs w:val="24"/>
              </w:rPr>
              <w:t>■</w:t>
            </w:r>
            <w:r>
              <w:rPr>
                <w:rFonts w:hint="eastAsia"/>
              </w:rPr>
              <w:t>可燃性の液体・ガス・粉じんのある所で使用しないでください。</w:t>
            </w:r>
          </w:p>
          <w:p w14:paraId="3DF07DBD" w14:textId="77777777" w:rsidR="00645423" w:rsidRDefault="00DB085F">
            <w:r>
              <w:rPr>
                <w:rFonts w:hint="eastAsia"/>
              </w:rPr>
              <w:t>•充電工具から発生する火花が発火や爆発の原因になります。</w:t>
            </w:r>
          </w:p>
          <w:p w14:paraId="4E149BA5" w14:textId="77777777" w:rsidR="00645423" w:rsidRDefault="00DB085F">
            <w:r>
              <w:rPr>
                <w:sz w:val="24"/>
                <w:szCs w:val="24"/>
              </w:rPr>
              <w:t>■</w:t>
            </w:r>
            <w:r>
              <w:rPr>
                <w:rFonts w:hint="eastAsia"/>
              </w:rPr>
              <w:t>使用中は子供や第三者を作業場に近づけないでください。</w:t>
            </w:r>
          </w:p>
          <w:p w14:paraId="07A3D692" w14:textId="77777777" w:rsidR="00645423" w:rsidRDefault="00DB085F">
            <w:r>
              <w:rPr>
                <w:rFonts w:hint="eastAsia"/>
              </w:rPr>
              <w:t>•注意力が散漫になり、操作に集中できなくなる可能性があります。</w:t>
            </w:r>
          </w:p>
          <w:p w14:paraId="336B5969" w14:textId="77777777" w:rsidR="00645423" w:rsidRDefault="00DB085F">
            <w:r>
              <w:rPr>
                <w:rFonts w:hint="eastAsia"/>
              </w:rPr>
              <w:t>•作業者以外、充電工具や充電器のコードに触れさせないでください。</w:t>
            </w:r>
          </w:p>
          <w:p w14:paraId="3851D7BA" w14:textId="77777777" w:rsidR="00645423" w:rsidRDefault="00DB085F">
            <w:r>
              <w:rPr>
                <w:rFonts w:hint="eastAsia"/>
              </w:rPr>
              <w:t>電気に関する安全事項</w:t>
            </w:r>
          </w:p>
          <w:p w14:paraId="36CDD875" w14:textId="77777777" w:rsidR="00645423" w:rsidRDefault="00DB085F">
            <w:r>
              <w:rPr>
                <w:sz w:val="24"/>
                <w:szCs w:val="24"/>
              </w:rPr>
              <w:t>■</w:t>
            </w:r>
            <w:r>
              <w:rPr>
                <w:rFonts w:hint="eastAsia"/>
              </w:rPr>
              <w:t>電源コンセントは充電器の電源プラグに合ったものを使用してください。また、電源プラグの改造をしないでください。接地付きプラグは確実にアースをしてください。</w:t>
            </w:r>
          </w:p>
          <w:p w14:paraId="11F5CAD6" w14:textId="77777777" w:rsidR="00645423" w:rsidRDefault="00DB085F">
            <w:r>
              <w:rPr>
                <w:rFonts w:hint="eastAsia"/>
              </w:rPr>
              <w:t>•改造していない電源プラグおよびそれに対応するコンセントを使用すれば感電のリスクが低減されます。</w:t>
            </w:r>
          </w:p>
          <w:p w14:paraId="1D732E6A" w14:textId="77777777" w:rsidR="00645423" w:rsidRDefault="00DB085F">
            <w:r>
              <w:rPr>
                <w:sz w:val="24"/>
                <w:szCs w:val="24"/>
              </w:rPr>
              <w:t>■</w:t>
            </w:r>
            <w:r>
              <w:rPr>
                <w:rFonts w:hint="eastAsia"/>
              </w:rPr>
              <w:t>金属製のパイプや暖房器具、電子レンジ、冷蔵庫の外枠などアースされているものに身体を接触させないようにしてください。</w:t>
            </w:r>
          </w:p>
          <w:p w14:paraId="66C85499" w14:textId="77777777" w:rsidR="00645423" w:rsidRDefault="00DB085F">
            <w:r>
              <w:rPr>
                <w:rFonts w:hint="eastAsia"/>
              </w:rPr>
              <w:t>•感電する恐れがあります。</w:t>
            </w:r>
          </w:p>
          <w:p w14:paraId="2E626559" w14:textId="77777777" w:rsidR="00645423" w:rsidRDefault="00DB085F">
            <w:r>
              <w:rPr>
                <w:sz w:val="24"/>
                <w:szCs w:val="24"/>
              </w:rPr>
              <w:t>■</w:t>
            </w:r>
            <w:r>
              <w:rPr>
                <w:rFonts w:hint="eastAsia"/>
              </w:rPr>
              <w:t>充電工具は雨ざらしにしたり、湿った、またはぬれた場所で使用したりしないでください。</w:t>
            </w:r>
          </w:p>
          <w:p w14:paraId="0FD6D32A" w14:textId="77777777" w:rsidR="00645423" w:rsidRDefault="00DB085F">
            <w:r>
              <w:rPr>
                <w:rFonts w:hint="eastAsia"/>
              </w:rPr>
              <w:t>•充電工具内部に水が入り、本機による感電や</w:t>
            </w:r>
            <w:proofErr w:type="gramStart"/>
            <w:r>
              <w:rPr>
                <w:rFonts w:hint="eastAsia"/>
              </w:rPr>
              <w:t>バッテリ</w:t>
            </w:r>
            <w:proofErr w:type="gramEnd"/>
            <w:r>
              <w:rPr>
                <w:rFonts w:hint="eastAsia"/>
              </w:rPr>
              <w:t>が短絡する恐れがあります。</w:t>
            </w:r>
          </w:p>
          <w:p w14:paraId="3F6F9ED7" w14:textId="77777777" w:rsidR="00645423" w:rsidRDefault="00DB085F">
            <w:r>
              <w:rPr>
                <w:sz w:val="24"/>
                <w:szCs w:val="24"/>
              </w:rPr>
              <w:t>■</w:t>
            </w:r>
            <w:r>
              <w:rPr>
                <w:rFonts w:hint="eastAsia"/>
              </w:rPr>
              <w:t>充電器の電源コードを乱暴に扱わないでください。</w:t>
            </w:r>
          </w:p>
          <w:p w14:paraId="382D7ADE" w14:textId="77777777" w:rsidR="00645423" w:rsidRDefault="00DB085F">
            <w:r>
              <w:rPr>
                <w:rFonts w:hint="eastAsia"/>
              </w:rPr>
              <w:t>•電源コードを持って充電器を運んだり、引っ張ったりしないでください。また、電源プラグを抜くために電源コードを利用しないでください。</w:t>
            </w:r>
          </w:p>
          <w:p w14:paraId="43CF6B8B" w14:textId="77777777" w:rsidR="00645423" w:rsidRDefault="00DB085F">
            <w:r>
              <w:rPr>
                <w:rFonts w:hint="eastAsia"/>
              </w:rPr>
              <w:t>•電源コードを熱、油、角のある所、動くものに近づけないでください。電源コードが損傷</w:t>
            </w:r>
            <w:proofErr w:type="gramStart"/>
            <w:r>
              <w:rPr>
                <w:rFonts w:hint="eastAsia"/>
              </w:rPr>
              <w:t>したり</w:t>
            </w:r>
            <w:proofErr w:type="gramEnd"/>
            <w:r>
              <w:rPr>
                <w:rFonts w:hint="eastAsia"/>
              </w:rPr>
              <w:t>、身体に絡まって感電する恐れがあります。</w:t>
            </w:r>
          </w:p>
          <w:p w14:paraId="075D859F" w14:textId="77777777" w:rsidR="00645423" w:rsidRDefault="00DB085F">
            <w:r>
              <w:rPr>
                <w:sz w:val="24"/>
                <w:szCs w:val="24"/>
              </w:rPr>
              <w:t>■</w:t>
            </w:r>
            <w:r>
              <w:rPr>
                <w:rFonts w:hint="eastAsia"/>
              </w:rPr>
              <w:t>使用環境に適した延長コードを使用してください。</w:t>
            </w:r>
          </w:p>
          <w:p w14:paraId="29DBDB3C" w14:textId="77777777" w:rsidR="00645423" w:rsidRDefault="00DB085F">
            <w:r>
              <w:rPr>
                <w:rFonts w:hint="eastAsia"/>
              </w:rPr>
              <w:t>作業者に関する安全事項</w:t>
            </w:r>
          </w:p>
          <w:p w14:paraId="727668A8" w14:textId="77777777" w:rsidR="00645423" w:rsidRDefault="00DB085F">
            <w:r>
              <w:rPr>
                <w:sz w:val="24"/>
                <w:szCs w:val="24"/>
              </w:rPr>
              <w:t>■</w:t>
            </w:r>
            <w:r>
              <w:rPr>
                <w:rFonts w:hint="eastAsia"/>
              </w:rPr>
              <w:t>「取扱説明書」と「安全上のご注意」をお読みになって、充電工具とその操作を理解した方以外は使用させないでください。</w:t>
            </w:r>
          </w:p>
          <w:p w14:paraId="4399E965" w14:textId="77777777" w:rsidR="00645423" w:rsidRDefault="00DB085F">
            <w:r>
              <w:rPr>
                <w:rFonts w:hint="eastAsia"/>
              </w:rPr>
              <w:t>•理解せずに使用することは危険です。</w:t>
            </w:r>
          </w:p>
          <w:p w14:paraId="029BA4FB" w14:textId="77777777" w:rsidR="00645423" w:rsidRDefault="00DB085F">
            <w:r>
              <w:rPr>
                <w:sz w:val="24"/>
                <w:szCs w:val="24"/>
              </w:rPr>
              <w:t>■</w:t>
            </w:r>
            <w:r>
              <w:rPr>
                <w:rFonts w:hint="eastAsia"/>
              </w:rPr>
              <w:t>油断しないで十分注意して作業を行ってください。</w:t>
            </w:r>
          </w:p>
          <w:p w14:paraId="2814EA22" w14:textId="77777777" w:rsidR="00645423" w:rsidRDefault="00DB085F">
            <w:r>
              <w:rPr>
                <w:rFonts w:hint="eastAsia"/>
              </w:rPr>
              <w:t>•充電工具を使用する場合は取扱方法、作業の仕方、周り状況など十分注意して慎重に作業してください。</w:t>
            </w:r>
          </w:p>
          <w:p w14:paraId="4566CFA1" w14:textId="77777777" w:rsidR="00645423" w:rsidRDefault="00DB085F">
            <w:r>
              <w:rPr>
                <w:rFonts w:hint="eastAsia"/>
              </w:rPr>
              <w:t>•疲れて</w:t>
            </w:r>
            <w:proofErr w:type="gramStart"/>
            <w:r>
              <w:rPr>
                <w:rFonts w:hint="eastAsia"/>
              </w:rPr>
              <w:t>いたり</w:t>
            </w:r>
            <w:proofErr w:type="gramEnd"/>
            <w:r>
              <w:rPr>
                <w:rFonts w:hint="eastAsia"/>
              </w:rPr>
              <w:t>、アルコールまたは医薬品を飲んでいる場合は、充電工具を使用しないでください。</w:t>
            </w:r>
          </w:p>
          <w:p w14:paraId="14382397" w14:textId="77777777" w:rsidR="00645423" w:rsidRDefault="00DB085F">
            <w:r>
              <w:rPr>
                <w:rFonts w:hint="eastAsia"/>
              </w:rPr>
              <w:t>•一瞬の不注意が深刻な傷害を招きます。</w:t>
            </w:r>
          </w:p>
          <w:p w14:paraId="48BA1200" w14:textId="77777777" w:rsidR="00645423" w:rsidRDefault="00DB085F">
            <w:r>
              <w:rPr>
                <w:sz w:val="24"/>
                <w:szCs w:val="24"/>
              </w:rPr>
              <w:t>■</w:t>
            </w:r>
            <w:r>
              <w:rPr>
                <w:rFonts w:hint="eastAsia"/>
              </w:rPr>
              <w:t>安全保護具を使用してください。</w:t>
            </w:r>
          </w:p>
          <w:p w14:paraId="2551620B" w14:textId="77777777" w:rsidR="00645423" w:rsidRDefault="00DB085F">
            <w:r>
              <w:rPr>
                <w:rFonts w:hint="eastAsia"/>
              </w:rPr>
              <w:t>•作業時は、常に保護メガネを使用してください。また、粉じんの多い作業では防</w:t>
            </w:r>
            <w:proofErr w:type="gramStart"/>
            <w:r>
              <w:rPr>
                <w:rFonts w:hint="eastAsia"/>
              </w:rPr>
              <w:t>じん</w:t>
            </w:r>
            <w:proofErr w:type="gramEnd"/>
            <w:r>
              <w:rPr>
                <w:rFonts w:hint="eastAsia"/>
              </w:rPr>
              <w:t>マスクを併用してください。必要に応じて、すべり防止安全靴・ヘルメット、耳栓（イヤマフ）などを着用してください。</w:t>
            </w:r>
          </w:p>
          <w:p w14:paraId="3E2B03E2" w14:textId="77777777" w:rsidR="00645423" w:rsidRDefault="00DB085F">
            <w:r>
              <w:rPr>
                <w:sz w:val="24"/>
                <w:szCs w:val="24"/>
              </w:rPr>
              <w:t>■</w:t>
            </w:r>
            <w:r>
              <w:rPr>
                <w:rFonts w:hint="eastAsia"/>
              </w:rPr>
              <w:t>不意な始動は避けてください。</w:t>
            </w:r>
          </w:p>
          <w:p w14:paraId="1340BE4F" w14:textId="77777777" w:rsidR="00645423" w:rsidRDefault="00DB085F">
            <w:r>
              <w:rPr>
                <w:rFonts w:hint="eastAsia"/>
              </w:rPr>
              <w:t>•スイッチに指をかけて運ばないでください。</w:t>
            </w:r>
          </w:p>
          <w:p w14:paraId="35D1A1EF" w14:textId="77777777" w:rsidR="00645423" w:rsidRDefault="00DB085F">
            <w:r>
              <w:rPr>
                <w:sz w:val="24"/>
                <w:szCs w:val="24"/>
              </w:rPr>
              <w:t>■</w:t>
            </w:r>
            <w:r>
              <w:rPr>
                <w:rFonts w:hint="eastAsia"/>
              </w:rPr>
              <w:t>充電工具の電源を入れる前に、調整キーやレンチなどは、必ず取りはずしてください。</w:t>
            </w:r>
          </w:p>
          <w:p w14:paraId="463E215F" w14:textId="77777777" w:rsidR="00645423" w:rsidRDefault="00DB085F">
            <w:r>
              <w:rPr>
                <w:rFonts w:hint="eastAsia"/>
              </w:rPr>
              <w:t>•電源を入れたときに、取り付けたキーやレンチなどが回転して負傷する恐れがあります。</w:t>
            </w:r>
          </w:p>
          <w:p w14:paraId="5893014B" w14:textId="77777777" w:rsidR="00645423" w:rsidRDefault="00DB085F">
            <w:r>
              <w:rPr>
                <w:sz w:val="24"/>
                <w:szCs w:val="24"/>
              </w:rPr>
              <w:t>■</w:t>
            </w:r>
            <w:r>
              <w:rPr>
                <w:rFonts w:hint="eastAsia"/>
              </w:rPr>
              <w:t>無理な姿勢で作業をしないでください。</w:t>
            </w:r>
          </w:p>
          <w:p w14:paraId="1AA5748A" w14:textId="77777777" w:rsidR="00645423" w:rsidRDefault="00DB085F">
            <w:r>
              <w:rPr>
                <w:rFonts w:hint="eastAsia"/>
              </w:rPr>
              <w:lastRenderedPageBreak/>
              <w:t>•常に足元をしっかりさせ、バランスを保つようにしてください。</w:t>
            </w:r>
          </w:p>
          <w:p w14:paraId="587480E3" w14:textId="77777777" w:rsidR="00645423" w:rsidRDefault="00DB085F">
            <w:r>
              <w:rPr>
                <w:sz w:val="24"/>
                <w:szCs w:val="24"/>
              </w:rPr>
              <w:t>■</w:t>
            </w:r>
            <w:r>
              <w:rPr>
                <w:rFonts w:hint="eastAsia"/>
              </w:rPr>
              <w:t>きちんとした服装で作業してください。</w:t>
            </w:r>
          </w:p>
          <w:p w14:paraId="08816B7F" w14:textId="77777777" w:rsidR="00645423" w:rsidRDefault="00DB085F">
            <w:r>
              <w:rPr>
                <w:rFonts w:hint="eastAsia"/>
              </w:rPr>
              <w:t>•だぶだぶの衣服やネックレスなどの装身具は回転部に巻き込まれる恐れがあるので着用しないでください。</w:t>
            </w:r>
          </w:p>
          <w:p w14:paraId="6805913F" w14:textId="77777777" w:rsidR="00645423" w:rsidRDefault="00DB085F">
            <w:r>
              <w:rPr>
                <w:rFonts w:hint="eastAsia"/>
              </w:rPr>
              <w:t>•髪、衣服、手袋は回転部分に近づけないでください。</w:t>
            </w:r>
          </w:p>
          <w:p w14:paraId="38A1FAE0" w14:textId="77777777" w:rsidR="00645423" w:rsidRDefault="00DB085F">
            <w:r>
              <w:rPr>
                <w:rFonts w:hint="eastAsia"/>
              </w:rPr>
              <w:t>•屋外での作業の場合には、すべり止めの付いた履物の使用をおすすめします。</w:t>
            </w:r>
          </w:p>
          <w:p w14:paraId="392226D0" w14:textId="77777777" w:rsidR="00645423" w:rsidRDefault="00DB085F">
            <w:r>
              <w:rPr>
                <w:rFonts w:hint="eastAsia"/>
              </w:rPr>
              <w:t>•長い髪は、帽子やヘアカバーなどで覆ってください。</w:t>
            </w:r>
          </w:p>
          <w:p w14:paraId="6E37BF51" w14:textId="77777777" w:rsidR="00645423" w:rsidRDefault="00DB085F">
            <w:r>
              <w:rPr>
                <w:sz w:val="24"/>
                <w:szCs w:val="24"/>
              </w:rPr>
              <w:t>■</w:t>
            </w:r>
            <w:r>
              <w:rPr>
                <w:rFonts w:hint="eastAsia"/>
              </w:rPr>
              <w:t>集じん装置が接続できるものは接続して使用してください。</w:t>
            </w:r>
          </w:p>
          <w:p w14:paraId="6BB38ABF" w14:textId="77777777" w:rsidR="00645423" w:rsidRDefault="00DB085F">
            <w:r>
              <w:rPr>
                <w:rFonts w:hint="eastAsia"/>
              </w:rPr>
              <w:t>•充電工具に集じん機などが接続できる場合は、これらの装置を確実に接続することで粉じんの人体への影響を軽減できます。</w:t>
            </w:r>
          </w:p>
          <w:p w14:paraId="61DEB932" w14:textId="77777777" w:rsidR="00645423" w:rsidRDefault="00DB085F">
            <w:r>
              <w:rPr>
                <w:rFonts w:hint="eastAsia"/>
              </w:rPr>
              <w:t>電動工具の使用と手入れ</w:t>
            </w:r>
          </w:p>
          <w:p w14:paraId="38739E16" w14:textId="77777777" w:rsidR="00645423" w:rsidRDefault="00DB085F">
            <w:r>
              <w:rPr>
                <w:sz w:val="24"/>
                <w:szCs w:val="24"/>
              </w:rPr>
              <w:t>■</w:t>
            </w:r>
            <w:r>
              <w:rPr>
                <w:rFonts w:hint="eastAsia"/>
              </w:rPr>
              <w:t>無理して使用せず作業に合った充電工具を使用してください。</w:t>
            </w:r>
          </w:p>
          <w:p w14:paraId="4684938C" w14:textId="77777777" w:rsidR="00645423" w:rsidRDefault="00DB085F">
            <w:r>
              <w:rPr>
                <w:rFonts w:hint="eastAsia"/>
              </w:rPr>
              <w:t>•安全に能率よく作業するために、充電工具の能力に合った負荷で作業してください。</w:t>
            </w:r>
          </w:p>
          <w:p w14:paraId="671D4EBA" w14:textId="77777777" w:rsidR="00645423" w:rsidRDefault="00DB085F">
            <w:r>
              <w:rPr>
                <w:rFonts w:hint="eastAsia"/>
              </w:rPr>
              <w:t>•小型の充電工具やアタッチメントは、大型の充電工具で行う作業には使用しないでください。</w:t>
            </w:r>
          </w:p>
          <w:p w14:paraId="6A6232D9" w14:textId="77777777" w:rsidR="00645423" w:rsidRDefault="00DB085F">
            <w:r>
              <w:rPr>
                <w:sz w:val="24"/>
                <w:szCs w:val="24"/>
              </w:rPr>
              <w:t>■</w:t>
            </w:r>
            <w:r>
              <w:rPr>
                <w:rFonts w:hint="eastAsia"/>
              </w:rPr>
              <w:t>スイッチに異常がないか点検してください。</w:t>
            </w:r>
          </w:p>
          <w:p w14:paraId="5445A3A5" w14:textId="77777777" w:rsidR="00645423" w:rsidRDefault="00DB085F">
            <w:r>
              <w:rPr>
                <w:rFonts w:hint="eastAsia"/>
              </w:rPr>
              <w:t>•スイッチで始動および停止操作のできない充電工具は危険です。使用せず修理をお申し付けください。</w:t>
            </w:r>
          </w:p>
          <w:p w14:paraId="0EA3D19A" w14:textId="77777777" w:rsidR="00645423" w:rsidRDefault="00DB085F">
            <w:r>
              <w:rPr>
                <w:rFonts w:hint="eastAsia"/>
              </w:rPr>
              <w:t>充電工具の誤始動を防ぐために、次の作業前はスイッチを切り、</w:t>
            </w:r>
            <w:proofErr w:type="gramStart"/>
            <w:r>
              <w:rPr>
                <w:rFonts w:hint="eastAsia"/>
              </w:rPr>
              <w:t>バッテリ</w:t>
            </w:r>
            <w:proofErr w:type="gramEnd"/>
            <w:r>
              <w:rPr>
                <w:rFonts w:hint="eastAsia"/>
              </w:rPr>
              <w:t>を本機から抜いてください。</w:t>
            </w:r>
          </w:p>
          <w:p w14:paraId="3DACC08F" w14:textId="77777777" w:rsidR="00645423" w:rsidRDefault="00DB085F">
            <w:r>
              <w:rPr>
                <w:rFonts w:hint="eastAsia"/>
              </w:rPr>
              <w:t>•本機の調整　　　　　　　　　　　　　　　　　　•刃物、砥石、ビットなどの付属品の交換</w:t>
            </w:r>
          </w:p>
          <w:p w14:paraId="27640FF5" w14:textId="77777777" w:rsidR="00645423" w:rsidRDefault="00DB085F">
            <w:r>
              <w:rPr>
                <w:rFonts w:hint="eastAsia"/>
              </w:rPr>
              <w:t>•保管、または修理　　　　　　　　　　　　　　　•その他危険が予想される作業</w:t>
            </w:r>
          </w:p>
          <w:p w14:paraId="44C4F3F5" w14:textId="77777777" w:rsidR="00645423" w:rsidRDefault="00DB085F">
            <w:r>
              <w:rPr>
                <w:sz w:val="24"/>
                <w:szCs w:val="24"/>
              </w:rPr>
              <w:t>■</w:t>
            </w:r>
            <w:r>
              <w:rPr>
                <w:rFonts w:hint="eastAsia"/>
              </w:rPr>
              <w:t>使用しない充電工具は、きちんと保管してください。</w:t>
            </w:r>
          </w:p>
          <w:p w14:paraId="52CFE28F" w14:textId="77777777" w:rsidR="00645423" w:rsidRDefault="00DB085F">
            <w:r>
              <w:rPr>
                <w:rFonts w:hint="eastAsia"/>
              </w:rPr>
              <w:t>•子供の手の届かない安全な所、乾燥した鍵のかかる所に保管してください。</w:t>
            </w:r>
          </w:p>
          <w:p w14:paraId="0C3358A7" w14:textId="77777777" w:rsidR="00645423" w:rsidRDefault="00DB085F">
            <w:r>
              <w:rPr>
                <w:sz w:val="24"/>
                <w:szCs w:val="24"/>
              </w:rPr>
              <w:t>■</w:t>
            </w:r>
            <w:r>
              <w:rPr>
                <w:rFonts w:hint="eastAsia"/>
              </w:rPr>
              <w:t>充電工具の保守点検をしてください。</w:t>
            </w:r>
          </w:p>
          <w:p w14:paraId="28DCA3D6" w14:textId="77777777" w:rsidR="00645423" w:rsidRDefault="00DB085F">
            <w:r>
              <w:rPr>
                <w:rFonts w:hint="eastAsia"/>
              </w:rPr>
              <w:t>•可動部分の位置調整および締め付け状態、部品の破損、取り付け状態、その他運転に影響をおよぼすすべての</w:t>
            </w:r>
            <w:proofErr w:type="gramStart"/>
            <w:r>
              <w:rPr>
                <w:rFonts w:hint="eastAsia"/>
              </w:rPr>
              <w:t>か</w:t>
            </w:r>
            <w:proofErr w:type="gramEnd"/>
            <w:r>
              <w:rPr>
                <w:rFonts w:hint="eastAsia"/>
              </w:rPr>
              <w:t>所に異常がないか確認してください。</w:t>
            </w:r>
          </w:p>
          <w:p w14:paraId="3385FFD1" w14:textId="77777777" w:rsidR="00645423" w:rsidRDefault="00DB085F">
            <w:r>
              <w:rPr>
                <w:rFonts w:hint="eastAsia"/>
              </w:rPr>
              <w:t>•保守点検が不十分であることが事故の原因になります。</w:t>
            </w:r>
          </w:p>
          <w:p w14:paraId="36B3BBCF" w14:textId="77777777" w:rsidR="00645423" w:rsidRDefault="00DB085F">
            <w:r>
              <w:rPr>
                <w:rFonts w:hint="eastAsia"/>
              </w:rPr>
              <w:t>•握り部は、常に乾かしてきれいな状態に保ち、油やグリスなどが付かないようにしてください。</w:t>
            </w:r>
          </w:p>
          <w:p w14:paraId="2838C799" w14:textId="77777777" w:rsidR="00645423" w:rsidRDefault="00DB085F">
            <w:r>
              <w:rPr>
                <w:rFonts w:hint="eastAsia"/>
              </w:rPr>
              <w:t>•注油や付属品の交換は、取扱説明書に従ってください。</w:t>
            </w:r>
          </w:p>
          <w:p w14:paraId="254DF26E" w14:textId="77777777" w:rsidR="00645423" w:rsidRDefault="00DB085F">
            <w:r>
              <w:rPr>
                <w:rFonts w:hint="eastAsia"/>
              </w:rPr>
              <w:t>•コードは定期的に点検し、損傷している場合は、お買い上げの販売者に修理をお申し付けください。</w:t>
            </w:r>
          </w:p>
          <w:p w14:paraId="3A5A2221" w14:textId="77777777" w:rsidR="00645423" w:rsidRDefault="00DB085F">
            <w:r>
              <w:rPr>
                <w:rFonts w:hint="eastAsia"/>
              </w:rPr>
              <w:t>•延長コードを使用する場合は、定期的に点検し、損傷している場合には交換してください。</w:t>
            </w:r>
          </w:p>
          <w:p w14:paraId="2EDC205C" w14:textId="77777777" w:rsidR="00645423" w:rsidRDefault="00DB085F">
            <w:r>
              <w:rPr>
                <w:rFonts w:hint="eastAsia"/>
              </w:rPr>
              <w:t>•安全に能率よく作業していただくために、刃物類は常に手入れをし、よく切れる状態を保ってください。</w:t>
            </w:r>
          </w:p>
          <w:p w14:paraId="4DD23121" w14:textId="77777777" w:rsidR="00645423" w:rsidRDefault="00DB085F">
            <w:r>
              <w:rPr>
                <w:sz w:val="24"/>
                <w:szCs w:val="24"/>
              </w:rPr>
              <w:t>■</w:t>
            </w:r>
            <w:r>
              <w:rPr>
                <w:rFonts w:hint="eastAsia"/>
              </w:rPr>
              <w:t>先端工具は、鋭利できれいな状態を保ってください。</w:t>
            </w:r>
          </w:p>
          <w:p w14:paraId="13B39250" w14:textId="77777777" w:rsidR="00645423" w:rsidRDefault="00DB085F">
            <w:r>
              <w:rPr>
                <w:rFonts w:hint="eastAsia"/>
              </w:rPr>
              <w:t>•先端工具を適切に手入れすることで、円滑な作業と容易な操作ができます。</w:t>
            </w:r>
          </w:p>
          <w:p w14:paraId="6B00B9F0" w14:textId="77777777" w:rsidR="00645423" w:rsidRDefault="00DB085F">
            <w:r>
              <w:rPr>
                <w:sz w:val="24"/>
                <w:szCs w:val="24"/>
              </w:rPr>
              <w:t>■</w:t>
            </w:r>
            <w:r>
              <w:rPr>
                <w:rFonts w:hint="eastAsia"/>
              </w:rPr>
              <w:t>充電工具、付属品、アタッチメント、先端工具は作業条件や実施する作業に合わせてご使用ください。</w:t>
            </w:r>
          </w:p>
          <w:p w14:paraId="15EA12D8" w14:textId="77777777" w:rsidR="00645423" w:rsidRDefault="00DB085F">
            <w:r>
              <w:rPr>
                <w:rFonts w:hint="eastAsia"/>
              </w:rPr>
              <w:t>•指定された用途以外に使用すると、事故の原因になります。</w:t>
            </w:r>
          </w:p>
          <w:p w14:paraId="4FE19640" w14:textId="77777777" w:rsidR="00645423" w:rsidRDefault="00DB085F">
            <w:r>
              <w:rPr>
                <w:sz w:val="24"/>
                <w:szCs w:val="24"/>
              </w:rPr>
              <w:t>■</w:t>
            </w:r>
            <w:r>
              <w:rPr>
                <w:rFonts w:hint="eastAsia"/>
              </w:rPr>
              <w:t>極端な高温や低温の環境下では十分な性能を得られません。</w:t>
            </w:r>
          </w:p>
          <w:p w14:paraId="1C4DEE6B" w14:textId="77777777" w:rsidR="00645423" w:rsidRDefault="00DB085F">
            <w:r>
              <w:rPr>
                <w:rFonts w:hint="eastAsia"/>
              </w:rPr>
              <w:t>充電工具の使用と手入れ</w:t>
            </w:r>
          </w:p>
          <w:p w14:paraId="74C03830" w14:textId="77777777" w:rsidR="00645423" w:rsidRDefault="00DB085F">
            <w:r>
              <w:rPr>
                <w:sz w:val="24"/>
                <w:szCs w:val="24"/>
              </w:rPr>
              <w:t>■</w:t>
            </w:r>
            <w:proofErr w:type="gramStart"/>
            <w:r>
              <w:rPr>
                <w:rFonts w:hint="eastAsia"/>
              </w:rPr>
              <w:t>バッテリ</w:t>
            </w:r>
            <w:proofErr w:type="gramEnd"/>
            <w:r>
              <w:rPr>
                <w:rFonts w:hint="eastAsia"/>
              </w:rPr>
              <w:t>を差し込む前に、スイッチが切れていることを確認してください。</w:t>
            </w:r>
          </w:p>
          <w:p w14:paraId="0D3887EB" w14:textId="77777777" w:rsidR="00645423" w:rsidRDefault="00DB085F">
            <w:r>
              <w:rPr>
                <w:rFonts w:hint="eastAsia"/>
              </w:rPr>
              <w:t>•スイッチがオンの位置にあるときに</w:t>
            </w:r>
            <w:proofErr w:type="gramStart"/>
            <w:r>
              <w:rPr>
                <w:rFonts w:hint="eastAsia"/>
              </w:rPr>
              <w:t>バッテリ</w:t>
            </w:r>
            <w:proofErr w:type="gramEnd"/>
            <w:r>
              <w:rPr>
                <w:rFonts w:hint="eastAsia"/>
              </w:rPr>
              <w:t>を差し込むと事故につながります。</w:t>
            </w:r>
          </w:p>
          <w:p w14:paraId="4CC30D39" w14:textId="77777777" w:rsidR="00645423" w:rsidRDefault="00DB085F">
            <w:r>
              <w:rPr>
                <w:sz w:val="24"/>
                <w:szCs w:val="24"/>
              </w:rPr>
              <w:t>■</w:t>
            </w:r>
            <w:proofErr w:type="gramStart"/>
            <w:r>
              <w:rPr>
                <w:rFonts w:hint="eastAsia"/>
              </w:rPr>
              <w:t>バッテリ</w:t>
            </w:r>
            <w:proofErr w:type="gramEnd"/>
            <w:r>
              <w:rPr>
                <w:rFonts w:hint="eastAsia"/>
              </w:rPr>
              <w:t>は専用充電器以外では充電しないでください。</w:t>
            </w:r>
          </w:p>
          <w:p w14:paraId="71DF2F27" w14:textId="77777777" w:rsidR="00645423" w:rsidRDefault="00DB085F">
            <w:r>
              <w:rPr>
                <w:rFonts w:hint="eastAsia"/>
              </w:rPr>
              <w:t>•ほかの</w:t>
            </w:r>
            <w:proofErr w:type="gramStart"/>
            <w:r>
              <w:rPr>
                <w:rFonts w:hint="eastAsia"/>
              </w:rPr>
              <w:t>バッテリ</w:t>
            </w:r>
            <w:proofErr w:type="gramEnd"/>
            <w:r>
              <w:rPr>
                <w:rFonts w:hint="eastAsia"/>
              </w:rPr>
              <w:t>用の充電器を流用すると、火災、発熱、破裂、液漏れの恐れがあります。</w:t>
            </w:r>
          </w:p>
          <w:p w14:paraId="1A20D724" w14:textId="77777777" w:rsidR="00645423" w:rsidRDefault="00DB085F">
            <w:r>
              <w:rPr>
                <w:sz w:val="24"/>
                <w:szCs w:val="24"/>
              </w:rPr>
              <w:t>■</w:t>
            </w:r>
            <w:r>
              <w:rPr>
                <w:rFonts w:hint="eastAsia"/>
              </w:rPr>
              <w:t>指定した専用</w:t>
            </w:r>
            <w:proofErr w:type="gramStart"/>
            <w:r>
              <w:rPr>
                <w:rFonts w:hint="eastAsia"/>
              </w:rPr>
              <w:t>バッテリ</w:t>
            </w:r>
            <w:proofErr w:type="gramEnd"/>
            <w:r>
              <w:rPr>
                <w:rFonts w:hint="eastAsia"/>
              </w:rPr>
              <w:t>以外使わないでください。また、改造した</w:t>
            </w:r>
            <w:proofErr w:type="gramStart"/>
            <w:r>
              <w:rPr>
                <w:rFonts w:hint="eastAsia"/>
              </w:rPr>
              <w:t>バッテリ</w:t>
            </w:r>
            <w:proofErr w:type="gramEnd"/>
            <w:r>
              <w:rPr>
                <w:rFonts w:hint="eastAsia"/>
              </w:rPr>
              <w:t>（分解してセルなどの内蔵部品を交換した</w:t>
            </w:r>
            <w:proofErr w:type="gramStart"/>
            <w:r>
              <w:rPr>
                <w:rFonts w:hint="eastAsia"/>
              </w:rPr>
              <w:t>バッテリ</w:t>
            </w:r>
            <w:proofErr w:type="gramEnd"/>
            <w:r>
              <w:rPr>
                <w:rFonts w:hint="eastAsia"/>
              </w:rPr>
              <w:t>を含む）を使用しないでください。</w:t>
            </w:r>
          </w:p>
          <w:p w14:paraId="78EA502C" w14:textId="77777777" w:rsidR="00645423" w:rsidRDefault="00DB085F">
            <w:r>
              <w:rPr>
                <w:rFonts w:hint="eastAsia"/>
              </w:rPr>
              <w:lastRenderedPageBreak/>
              <w:t>•工具本体の性能や安全性なども損なう恐れがあり、火災やけが、故障、破裂などの原因になります。</w:t>
            </w:r>
          </w:p>
          <w:p w14:paraId="5012AEDB" w14:textId="77777777" w:rsidR="00645423" w:rsidRDefault="00DB085F">
            <w:r>
              <w:rPr>
                <w:rFonts w:hint="eastAsia"/>
              </w:rPr>
              <w:t>その他の安全事項</w:t>
            </w:r>
          </w:p>
          <w:p w14:paraId="77CADF99" w14:textId="77777777" w:rsidR="00645423" w:rsidRDefault="00DB085F">
            <w:r>
              <w:rPr>
                <w:sz w:val="24"/>
                <w:szCs w:val="24"/>
              </w:rPr>
              <w:t>■</w:t>
            </w:r>
            <w:r>
              <w:rPr>
                <w:rFonts w:hint="eastAsia"/>
              </w:rPr>
              <w:t>正しい付属品やアタッチメントを使用してください。</w:t>
            </w:r>
          </w:p>
          <w:p w14:paraId="3CF0DAD5" w14:textId="77777777" w:rsidR="00645423" w:rsidRDefault="00DB085F">
            <w:r>
              <w:rPr>
                <w:rFonts w:hint="eastAsia"/>
              </w:rPr>
              <w:t>•この取扱説明書および当社カタログに記載されている付属品やアタッチメント以外のものを使用すると、事故やけがの原因となる恐れがあるので使用しないでください。</w:t>
            </w:r>
          </w:p>
          <w:p w14:paraId="7F07E6BB" w14:textId="77777777" w:rsidR="00645423" w:rsidRDefault="00DB085F">
            <w:r>
              <w:rPr>
                <w:sz w:val="24"/>
                <w:szCs w:val="24"/>
              </w:rPr>
              <w:t>■</w:t>
            </w:r>
            <w:r>
              <w:rPr>
                <w:rFonts w:hint="eastAsia"/>
              </w:rPr>
              <w:t>材料を加工する工具では、材料をしっかりと固定してください。</w:t>
            </w:r>
          </w:p>
          <w:p w14:paraId="6D2B8D77" w14:textId="77777777" w:rsidR="00645423" w:rsidRDefault="00DB085F">
            <w:r>
              <w:rPr>
                <w:rFonts w:hint="eastAsia"/>
              </w:rPr>
              <w:t>•材料を固定するために、クランプや万力などを利用してください。手で保持するより安全で、両手で充電工具を使用できます。（材料を動かして加工する製品を除く。）</w:t>
            </w:r>
          </w:p>
          <w:p w14:paraId="3ADF000C" w14:textId="77777777" w:rsidR="00645423" w:rsidRDefault="00DB085F">
            <w:r>
              <w:rPr>
                <w:sz w:val="24"/>
                <w:szCs w:val="24"/>
              </w:rPr>
              <w:t>■</w:t>
            </w:r>
            <w:r>
              <w:rPr>
                <w:rFonts w:hint="eastAsia"/>
              </w:rPr>
              <w:t>使用時間が極端に短くなった</w:t>
            </w:r>
            <w:proofErr w:type="gramStart"/>
            <w:r>
              <w:rPr>
                <w:rFonts w:hint="eastAsia"/>
              </w:rPr>
              <w:t>バッテリ</w:t>
            </w:r>
            <w:proofErr w:type="gramEnd"/>
            <w:r>
              <w:rPr>
                <w:rFonts w:hint="eastAsia"/>
              </w:rPr>
              <w:t>は使用しないでください。</w:t>
            </w:r>
          </w:p>
          <w:p w14:paraId="1811A2E8" w14:textId="77777777" w:rsidR="00645423" w:rsidRDefault="00DB085F">
            <w:r>
              <w:rPr>
                <w:sz w:val="24"/>
                <w:szCs w:val="24"/>
              </w:rPr>
              <w:t>■</w:t>
            </w:r>
            <w:proofErr w:type="gramStart"/>
            <w:r>
              <w:rPr>
                <w:rFonts w:hint="eastAsia"/>
              </w:rPr>
              <w:t>落としたり</w:t>
            </w:r>
            <w:proofErr w:type="gramEnd"/>
            <w:r>
              <w:rPr>
                <w:rFonts w:hint="eastAsia"/>
              </w:rPr>
              <w:t>、何らかの損傷を受けた</w:t>
            </w:r>
            <w:proofErr w:type="gramStart"/>
            <w:r>
              <w:rPr>
                <w:rFonts w:hint="eastAsia"/>
              </w:rPr>
              <w:t>バッテリ</w:t>
            </w:r>
            <w:proofErr w:type="gramEnd"/>
            <w:r>
              <w:rPr>
                <w:rFonts w:hint="eastAsia"/>
              </w:rPr>
              <w:t>は使用しないでください。</w:t>
            </w:r>
          </w:p>
          <w:p w14:paraId="77A349E3" w14:textId="77777777" w:rsidR="00645423" w:rsidRDefault="00DB085F">
            <w:r>
              <w:rPr>
                <w:sz w:val="24"/>
                <w:szCs w:val="24"/>
              </w:rPr>
              <w:t>■</w:t>
            </w:r>
            <w:r>
              <w:rPr>
                <w:rFonts w:hint="eastAsia"/>
              </w:rPr>
              <w:t>ご使用済みの</w:t>
            </w:r>
            <w:proofErr w:type="gramStart"/>
            <w:r>
              <w:rPr>
                <w:rFonts w:hint="eastAsia"/>
              </w:rPr>
              <w:t>バッテリ</w:t>
            </w:r>
            <w:proofErr w:type="gramEnd"/>
            <w:r>
              <w:rPr>
                <w:rFonts w:hint="eastAsia"/>
              </w:rPr>
              <w:t>は一般家庭ゴミとして棄てないでください。</w:t>
            </w:r>
          </w:p>
          <w:p w14:paraId="4E567EBA" w14:textId="77777777" w:rsidR="00645423" w:rsidRDefault="00DB085F">
            <w:r>
              <w:rPr>
                <w:rFonts w:hint="eastAsia"/>
              </w:rPr>
              <w:t>•棄てられた</w:t>
            </w:r>
            <w:proofErr w:type="gramStart"/>
            <w:r>
              <w:rPr>
                <w:rFonts w:hint="eastAsia"/>
              </w:rPr>
              <w:t>バッテリ</w:t>
            </w:r>
            <w:proofErr w:type="gramEnd"/>
            <w:r>
              <w:rPr>
                <w:rFonts w:hint="eastAsia"/>
              </w:rPr>
              <w:t>がゴミ収集車内などで破壊されて短絡し、発火・発煙の原因になる恐れがあります。</w:t>
            </w:r>
          </w:p>
          <w:p w14:paraId="674889BF" w14:textId="77777777" w:rsidR="00645423" w:rsidRDefault="00DB085F">
            <w:r>
              <w:rPr>
                <w:sz w:val="24"/>
                <w:szCs w:val="24"/>
              </w:rPr>
              <w:t>■</w:t>
            </w:r>
            <w:r>
              <w:rPr>
                <w:rFonts w:hint="eastAsia"/>
              </w:rPr>
              <w:t>ラッカー、ペイント、ベンジン、シンナー、ガソリン、ガス、接着剤などのある場所では充電しないでください。</w:t>
            </w:r>
          </w:p>
          <w:p w14:paraId="64D95EF8" w14:textId="77777777" w:rsidR="00645423" w:rsidRDefault="00DB085F">
            <w:r>
              <w:rPr>
                <w:rFonts w:hint="eastAsia"/>
              </w:rPr>
              <w:t>•爆発や火災の恐れがあります。</w:t>
            </w:r>
          </w:p>
        </w:tc>
      </w:tr>
    </w:tbl>
    <w:p w14:paraId="34CFFCA2" w14:textId="77777777" w:rsidR="00645423" w:rsidRDefault="00DB085F">
      <w:r>
        <w:lastRenderedPageBreak/>
        <w:br w:type="page"/>
      </w:r>
    </w:p>
    <w:p w14:paraId="2A1BAB59" w14:textId="77777777" w:rsidR="00645423" w:rsidRDefault="00DB085F">
      <w:pPr>
        <w:pStyle w:val="1"/>
      </w:pPr>
      <w:bookmarkStart w:id="9" w:name="_Toc24273"/>
      <w:r>
        <w:lastRenderedPageBreak/>
        <w:t>5.</w:t>
      </w:r>
      <w:r>
        <w:t>充電式</w:t>
      </w:r>
      <w:r>
        <w:rPr>
          <w:rFonts w:eastAsia="ＭＳ 明朝" w:hint="eastAsia"/>
        </w:rPr>
        <w:t>インパクトドライバー</w:t>
      </w:r>
      <w:r>
        <w:t>安全上の注意事項</w:t>
      </w:r>
      <w:r>
        <w:rPr>
          <w:noProof/>
        </w:rPr>
        <mc:AlternateContent>
          <mc:Choice Requires="wps">
            <w:drawing>
              <wp:anchor distT="0" distB="0" distL="114300" distR="114300" simplePos="0" relativeHeight="251647488" behindDoc="0" locked="0" layoutInCell="1" allowOverlap="1" wp14:anchorId="65435290" wp14:editId="62C35419">
                <wp:simplePos x="0" y="0"/>
                <wp:positionH relativeFrom="column">
                  <wp:posOffset>-12065</wp:posOffset>
                </wp:positionH>
                <wp:positionV relativeFrom="paragraph">
                  <wp:posOffset>254000</wp:posOffset>
                </wp:positionV>
                <wp:extent cx="7126605" cy="28575"/>
                <wp:effectExtent l="0" t="0" r="0" b="0"/>
                <wp:wrapNone/>
                <wp:docPr id="7" name="直接箭头连接符 7"/>
                <wp:cNvGraphicFramePr/>
                <a:graphic xmlns:a="http://schemas.openxmlformats.org/drawingml/2006/main">
                  <a:graphicData uri="http://schemas.microsoft.com/office/word/2010/wordprocessingShape">
                    <wps:wsp>
                      <wps:cNvCnPr/>
                      <wps:spPr>
                        <a:xfrm rot="10800000" flipH="1">
                          <a:off x="1787460" y="3770475"/>
                          <a:ext cx="7117080" cy="1905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wpsCustomData="http://www.wps.cn/officeDocument/2013/wpsCustomData">
            <w:pict>
              <v:shape id="_x0000_s1026" o:spid="_x0000_s1026" o:spt="32" type="#_x0000_t32" style="position:absolute;left:0pt;flip:x;margin-left:-0.95pt;margin-top:20pt;height:2.25pt;width:561.15pt;rotation:11796480f;z-index:251659264;mso-width-relative:page;mso-height-relative:page;" filled="f" stroked="t" coordsize="21600,21600" o:gfxdata="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BOFlpdYAAAAJAQAADwAAAAAAAAABACAAAAAiAAAAZHJzL2Rvd25yZXYueG1sUEsBAhQAFAAAAAgA&#10;h07iQNRDPXgnAgAAJgQAAA4AAAAAAAAAAQAgAAAAJQEAAGRycy9lMm9Eb2MueG1sUEsFBgAAAAAG&#10;AAYAWQEAAL4FAAAAAA==&#10;">
                <v:fill on="f" focussize="0,0"/>
                <v:stroke color="#000000 [3200]" joinstyle="round" startarrowwidth="narrow" startarrowlength="short" endarrowwidth="narrow" endarrowlength="short"/>
                <v:imagedata o:title=""/>
                <o:lock v:ext="edit" aspectratio="f"/>
              </v:shape>
            </w:pict>
          </mc:Fallback>
        </mc:AlternateContent>
      </w:r>
      <w:bookmarkEnd w:id="9"/>
    </w:p>
    <w:tbl>
      <w:tblPr>
        <w:tblStyle w:val="Style12"/>
        <w:tblW w:w="1131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1310"/>
      </w:tblGrid>
      <w:tr w:rsidR="00645423" w14:paraId="4626775F" w14:textId="77777777">
        <w:tc>
          <w:tcPr>
            <w:tcW w:w="113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892D4F" w14:textId="77777777" w:rsidR="00645423" w:rsidRDefault="00DB085F">
            <w:r>
              <w:t>■</w:t>
            </w:r>
            <w:r>
              <w:rPr>
                <w:rFonts w:hint="eastAsia"/>
              </w:rPr>
              <w:t>耳栓、耳覆い（イヤマフ）などの防音用保護具を着用してください。</w:t>
            </w:r>
          </w:p>
          <w:p w14:paraId="639BD71C" w14:textId="77777777" w:rsidR="00645423" w:rsidRDefault="00DB085F">
            <w:r>
              <w:rPr>
                <w:rFonts w:hint="eastAsia"/>
              </w:rPr>
              <w:t>•騒音の大きい作業では防音用保護具を着用してください。</w:t>
            </w:r>
          </w:p>
          <w:p w14:paraId="6C983BD7" w14:textId="77777777" w:rsidR="00645423" w:rsidRDefault="00DB085F">
            <w:r>
              <w:rPr>
                <w:rFonts w:hint="eastAsia"/>
              </w:rPr>
              <w:t>•騒音にさらされ難聴の原因になります。</w:t>
            </w:r>
          </w:p>
          <w:p w14:paraId="273CA2D0" w14:textId="77777777" w:rsidR="00645423" w:rsidRDefault="00DB085F">
            <w:r>
              <w:t>■</w:t>
            </w:r>
            <w:r>
              <w:rPr>
                <w:rFonts w:hint="eastAsia"/>
              </w:rPr>
              <w:t>作業する箇所に電線管・水道管やガス管などの埋設物がないことを作業前に十分確かめてください。</w:t>
            </w:r>
          </w:p>
          <w:p w14:paraId="5C3EDB34" w14:textId="77777777" w:rsidR="00645423" w:rsidRDefault="00DB085F">
            <w:r>
              <w:rPr>
                <w:rFonts w:hint="eastAsia"/>
              </w:rPr>
              <w:t>•埋設物があると工具が触れ、感電や漏電・ガス漏れの恐れがあり、事故の原因になります。</w:t>
            </w:r>
          </w:p>
          <w:p w14:paraId="726C4B54" w14:textId="77777777" w:rsidR="00645423" w:rsidRDefault="00DB085F">
            <w:r>
              <w:t>■</w:t>
            </w:r>
            <w:r>
              <w:rPr>
                <w:rFonts w:hint="eastAsia"/>
              </w:rPr>
              <w:t>使用中は振り回されないよう本機を確実に保持してください。</w:t>
            </w:r>
          </w:p>
          <w:p w14:paraId="3F92D5DE" w14:textId="77777777" w:rsidR="00645423" w:rsidRDefault="00DB085F">
            <w:r>
              <w:rPr>
                <w:rFonts w:hint="eastAsia"/>
              </w:rPr>
              <w:t>•確実に保持していないと、けがの原因になります。</w:t>
            </w:r>
          </w:p>
          <w:p w14:paraId="7F238554" w14:textId="77777777" w:rsidR="00645423" w:rsidRDefault="00DB085F">
            <w:r>
              <w:t>■</w:t>
            </w:r>
            <w:r>
              <w:rPr>
                <w:rFonts w:hint="eastAsia"/>
              </w:rPr>
              <w:t>使用中はビットなどの工具類や回転部、切りクズなどの排出物に手や顔などを近づけないでください。</w:t>
            </w:r>
          </w:p>
          <w:p w14:paraId="10BEE5FF" w14:textId="77777777" w:rsidR="00645423" w:rsidRDefault="00DB085F">
            <w:r>
              <w:rPr>
                <w:rFonts w:hint="eastAsia"/>
              </w:rPr>
              <w:t>•けがの原因になります。</w:t>
            </w:r>
          </w:p>
          <w:p w14:paraId="068A327E" w14:textId="77777777" w:rsidR="00645423" w:rsidRDefault="00DB085F">
            <w:r>
              <w:t>■</w:t>
            </w:r>
            <w:r>
              <w:rPr>
                <w:rFonts w:hint="eastAsia"/>
              </w:rPr>
              <w:t>使用中、本機の調子が</w:t>
            </w:r>
            <w:proofErr w:type="gramStart"/>
            <w:r>
              <w:rPr>
                <w:rFonts w:hint="eastAsia"/>
              </w:rPr>
              <w:t>悪かったり</w:t>
            </w:r>
            <w:proofErr w:type="gramEnd"/>
            <w:r>
              <w:rPr>
                <w:rFonts w:hint="eastAsia"/>
              </w:rPr>
              <w:t>、異常音がしたときは、直ちにスイッチを切って使用を中止し、お買い上げの販売店に点検・修理をお申し付けください。</w:t>
            </w:r>
          </w:p>
          <w:p w14:paraId="7EBFD0DB" w14:textId="77777777" w:rsidR="00645423" w:rsidRDefault="00DB085F">
            <w:r>
              <w:rPr>
                <w:rFonts w:hint="eastAsia"/>
              </w:rPr>
              <w:t>•そのまま使用していると、けがの原因になります。</w:t>
            </w:r>
          </w:p>
          <w:p w14:paraId="1FBC4D88" w14:textId="77777777" w:rsidR="00645423" w:rsidRDefault="00DB085F">
            <w:r>
              <w:t>■</w:t>
            </w:r>
            <w:r>
              <w:rPr>
                <w:rFonts w:hint="eastAsia"/>
              </w:rPr>
              <w:t>誤って</w:t>
            </w:r>
            <w:proofErr w:type="gramStart"/>
            <w:r>
              <w:rPr>
                <w:rFonts w:hint="eastAsia"/>
              </w:rPr>
              <w:t>落としたり</w:t>
            </w:r>
            <w:proofErr w:type="gramEnd"/>
            <w:r>
              <w:rPr>
                <w:rFonts w:hint="eastAsia"/>
              </w:rPr>
              <w:t>、ぶつけたときは、ビットなどの工具類や本機などに破損や亀裂、変形がないことをよく点検してください。</w:t>
            </w:r>
          </w:p>
          <w:p w14:paraId="15F72A82" w14:textId="77777777" w:rsidR="00645423" w:rsidRDefault="00DB085F">
            <w:r>
              <w:rPr>
                <w:rFonts w:hint="eastAsia"/>
              </w:rPr>
              <w:t>•破損や亀裂、変形があると、けがの原因になります。</w:t>
            </w:r>
          </w:p>
        </w:tc>
      </w:tr>
    </w:tbl>
    <w:p w14:paraId="4CBE4F8D" w14:textId="77777777" w:rsidR="00645423" w:rsidRDefault="00645423"/>
    <w:p w14:paraId="3BFEBE79" w14:textId="77777777" w:rsidR="00645423" w:rsidRDefault="00DB085F">
      <w:pPr>
        <w:pStyle w:val="1"/>
        <w:rPr>
          <w:rFonts w:ascii="ＭＳ 明朝" w:eastAsia="ＭＳ 明朝" w:hAnsi="ＭＳ 明朝" w:cs="ＭＳ 明朝"/>
          <w:color w:val="4D5156"/>
          <w:sz w:val="23"/>
          <w:szCs w:val="23"/>
          <w:highlight w:val="white"/>
        </w:rPr>
      </w:pPr>
      <w:bookmarkStart w:id="10" w:name="_Toc1101"/>
      <w:r>
        <w:t>6.</w:t>
      </w:r>
      <w:r>
        <w:t>用途</w:t>
      </w:r>
      <w:r>
        <w:rPr>
          <w:noProof/>
        </w:rPr>
        <mc:AlternateContent>
          <mc:Choice Requires="wps">
            <w:drawing>
              <wp:anchor distT="0" distB="0" distL="114300" distR="114300" simplePos="0" relativeHeight="251649536" behindDoc="0" locked="0" layoutInCell="1" allowOverlap="1" wp14:anchorId="7A7E3199" wp14:editId="5641B7B6">
                <wp:simplePos x="0" y="0"/>
                <wp:positionH relativeFrom="column">
                  <wp:posOffset>-12065</wp:posOffset>
                </wp:positionH>
                <wp:positionV relativeFrom="paragraph">
                  <wp:posOffset>254000</wp:posOffset>
                </wp:positionV>
                <wp:extent cx="7126605" cy="28575"/>
                <wp:effectExtent l="0" t="0" r="0" b="0"/>
                <wp:wrapNone/>
                <wp:docPr id="9" name="直接箭头连接符 9"/>
                <wp:cNvGraphicFramePr/>
                <a:graphic xmlns:a="http://schemas.openxmlformats.org/drawingml/2006/main">
                  <a:graphicData uri="http://schemas.microsoft.com/office/word/2010/wordprocessingShape">
                    <wps:wsp>
                      <wps:cNvCnPr/>
                      <wps:spPr>
                        <a:xfrm rot="10800000" flipH="1">
                          <a:off x="1787460" y="3770475"/>
                          <a:ext cx="7117080" cy="1905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wpsCustomData="http://www.wps.cn/officeDocument/2013/wpsCustomData">
            <w:pict>
              <v:shape id="_x0000_s1026" o:spid="_x0000_s1026" o:spt="32" type="#_x0000_t32" style="position:absolute;left:0pt;flip:x;margin-left:-0.95pt;margin-top:20pt;height:2.25pt;width:561.15pt;rotation:11796480f;z-index:251659264;mso-width-relative:page;mso-height-relative:page;" filled="f" stroked="t" coordsize="21600,21600" o:gfxdata="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AE&#10;4WWl1gAAAAkBAAAPAAAAAAAAAAEAIAAAACIAAABkcnMvZG93bnJldi54bWxQSwECFAAUAAAACACH&#10;TuJAKMZNyiYCAAAmBAAADgAAAAAAAAABACAAAAAlAQAAZHJzL2Uyb0RvYy54bWxQSwUGAAAAAAYA&#10;BgBZAQAAvQUAAAAA&#10;">
                <v:fill on="f" focussize="0,0"/>
                <v:stroke color="#000000 [3200]" joinstyle="round" startarrowwidth="narrow" startarrowlength="short" endarrowwidth="narrow" endarrowlength="short"/>
                <v:imagedata o:title=""/>
                <o:lock v:ext="edit" aspectratio="f"/>
              </v:shape>
            </w:pict>
          </mc:Fallback>
        </mc:AlternateContent>
      </w:r>
      <w:bookmarkEnd w:id="10"/>
    </w:p>
    <w:p w14:paraId="36DDF12A" w14:textId="77777777" w:rsidR="00645423" w:rsidRDefault="00DB085F">
      <w:r>
        <w:t>適切な先端工具を使用することで、以下の用途に使用できます。</w:t>
      </w:r>
      <w:r>
        <w:t xml:space="preserve"> </w:t>
      </w:r>
    </w:p>
    <w:p w14:paraId="7B799D7D" w14:textId="77777777" w:rsidR="00645423" w:rsidRDefault="00DB085F">
      <w:r>
        <w:rPr>
          <w:rFonts w:ascii="Cambria Math" w:hAnsi="Cambria Math" w:cs="Cambria Math"/>
        </w:rPr>
        <w:t>◆</w:t>
      </w:r>
      <w:r>
        <w:rPr>
          <w:rFonts w:hint="eastAsia"/>
        </w:rPr>
        <w:t>ネジ・ボルトの締め・緩め</w:t>
      </w:r>
      <w:r>
        <w:rPr>
          <w:rFonts w:hint="eastAsia"/>
        </w:rPr>
        <w:t xml:space="preserve"> </w:t>
      </w:r>
    </w:p>
    <w:p w14:paraId="039BBE53" w14:textId="77777777" w:rsidR="00645423" w:rsidRDefault="00DB085F">
      <w:r>
        <w:rPr>
          <w:rFonts w:hint="eastAsia"/>
        </w:rPr>
        <w:t>※</w:t>
      </w:r>
      <w:r>
        <w:rPr>
          <w:rFonts w:hint="eastAsia"/>
        </w:rPr>
        <w:t xml:space="preserve"> </w:t>
      </w:r>
      <w:r>
        <w:rPr>
          <w:rFonts w:hint="eastAsia"/>
        </w:rPr>
        <w:t>本製品はご家庭での使用を想定した「ＤＩＹ用」製品です。業務（建築作業・電気工事等）で頻繁に使用される場合は、「プロ用」製品のご使用をお薦めします。</w:t>
      </w:r>
    </w:p>
    <w:p w14:paraId="08E117A6" w14:textId="77777777" w:rsidR="00645423" w:rsidRDefault="00DB085F">
      <w:bookmarkStart w:id="11" w:name="_Toc2127"/>
      <w:r>
        <w:br w:type="page"/>
      </w:r>
    </w:p>
    <w:p w14:paraId="3E54F633" w14:textId="77777777" w:rsidR="00645423" w:rsidRDefault="00DB085F">
      <w:pPr>
        <w:pStyle w:val="1"/>
        <w:rPr>
          <w:highlight w:val="lightGray"/>
        </w:rPr>
      </w:pPr>
      <w:r>
        <w:lastRenderedPageBreak/>
        <w:t>7.</w:t>
      </w:r>
      <w:r>
        <w:t>主要機能</w:t>
      </w:r>
      <w:r>
        <w:rPr>
          <w:noProof/>
        </w:rPr>
        <mc:AlternateContent>
          <mc:Choice Requires="wps">
            <w:drawing>
              <wp:anchor distT="0" distB="0" distL="114300" distR="114300" simplePos="0" relativeHeight="251644416" behindDoc="0" locked="0" layoutInCell="1" allowOverlap="1" wp14:anchorId="3231A825" wp14:editId="360C63EA">
                <wp:simplePos x="0" y="0"/>
                <wp:positionH relativeFrom="column">
                  <wp:posOffset>-12065</wp:posOffset>
                </wp:positionH>
                <wp:positionV relativeFrom="paragraph">
                  <wp:posOffset>254000</wp:posOffset>
                </wp:positionV>
                <wp:extent cx="7126605" cy="28575"/>
                <wp:effectExtent l="0" t="0" r="0" b="0"/>
                <wp:wrapNone/>
                <wp:docPr id="1" name="直接箭头连接符 1"/>
                <wp:cNvGraphicFramePr/>
                <a:graphic xmlns:a="http://schemas.openxmlformats.org/drawingml/2006/main">
                  <a:graphicData uri="http://schemas.microsoft.com/office/word/2010/wordprocessingShape">
                    <wps:wsp>
                      <wps:cNvCnPr/>
                      <wps:spPr>
                        <a:xfrm rot="10800000" flipH="1">
                          <a:off x="1787460" y="3770475"/>
                          <a:ext cx="7117080" cy="1905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wpsCustomData="http://www.wps.cn/officeDocument/2013/wpsCustomData">
            <w:pict>
              <v:shape id="_x0000_s1026" o:spid="_x0000_s1026" o:spt="32" type="#_x0000_t32" style="position:absolute;left:0pt;flip:x;margin-left:-0.95pt;margin-top:20pt;height:2.25pt;width:561.15pt;rotation:11796480f;z-index:251659264;mso-width-relative:page;mso-height-relative:page;" filled="f" stroked="t" coordsize="21600,21600" o:gfxdata="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BOFlpdYAAAAJAQAADwAAAAAAAAABACAAAAAiAAAAZHJzL2Rvd25yZXYueG1sUEsBAhQAFAAAAAgA&#10;h07iQJV0i/AnAgAAJgQAAA4AAAAAAAAAAQAgAAAAJQEAAGRycy9lMm9Eb2MueG1sUEsFBgAAAAAG&#10;AAYAWQEAAL4FAAAAAA==&#10;">
                <v:fill on="f" focussize="0,0"/>
                <v:stroke color="#000000 [3200]" joinstyle="round" startarrowwidth="narrow" startarrowlength="short" endarrowwidth="narrow" endarrowlength="short"/>
                <v:imagedata o:title=""/>
                <o:lock v:ext="edit" aspectratio="f"/>
              </v:shape>
            </w:pict>
          </mc:Fallback>
        </mc:AlternateContent>
      </w:r>
      <w:bookmarkEnd w:id="11"/>
    </w:p>
    <w:tbl>
      <w:tblPr>
        <w:tblStyle w:val="Style13"/>
        <w:tblW w:w="1131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498"/>
        <w:gridCol w:w="1499"/>
        <w:gridCol w:w="8313"/>
      </w:tblGrid>
      <w:tr w:rsidR="00645423" w14:paraId="5DBD2994" w14:textId="77777777">
        <w:tc>
          <w:tcPr>
            <w:tcW w:w="299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75D386" w14:textId="77777777" w:rsidR="00645423" w:rsidRDefault="00DB085F">
            <w:pPr>
              <w:rPr>
                <w:sz w:val="18"/>
                <w:szCs w:val="18"/>
              </w:rPr>
            </w:pPr>
            <w:r>
              <w:rPr>
                <w:sz w:val="18"/>
                <w:szCs w:val="18"/>
              </w:rPr>
              <w:t>製品型番</w:t>
            </w:r>
          </w:p>
        </w:tc>
        <w:tc>
          <w:tcPr>
            <w:tcW w:w="83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40A315" w14:textId="77777777" w:rsidR="00645423" w:rsidRDefault="00DB085F">
            <w:pPr>
              <w:rPr>
                <w:sz w:val="18"/>
                <w:szCs w:val="18"/>
              </w:rPr>
            </w:pPr>
            <w:r>
              <w:rPr>
                <w:rFonts w:hint="eastAsia"/>
                <w:sz w:val="18"/>
                <w:szCs w:val="18"/>
              </w:rPr>
              <w:t>充電式インパクトドライバー</w:t>
            </w:r>
            <w:r>
              <w:rPr>
                <w:rFonts w:hint="eastAsia"/>
                <w:sz w:val="18"/>
                <w:szCs w:val="18"/>
              </w:rPr>
              <w:t xml:space="preserve">  AT-ID02B</w:t>
            </w:r>
          </w:p>
        </w:tc>
      </w:tr>
      <w:tr w:rsidR="00645423" w14:paraId="4B0F2911" w14:textId="77777777">
        <w:tc>
          <w:tcPr>
            <w:tcW w:w="299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F10183" w14:textId="77777777" w:rsidR="00645423" w:rsidRDefault="00DB085F">
            <w:pPr>
              <w:rPr>
                <w:sz w:val="18"/>
                <w:szCs w:val="18"/>
              </w:rPr>
            </w:pPr>
            <w:r>
              <w:rPr>
                <w:rFonts w:hint="eastAsia"/>
                <w:sz w:val="18"/>
                <w:szCs w:val="18"/>
              </w:rPr>
              <w:t>本体サイズ</w:t>
            </w:r>
          </w:p>
        </w:tc>
        <w:tc>
          <w:tcPr>
            <w:tcW w:w="83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D3C3E7" w14:textId="77777777" w:rsidR="00645423" w:rsidRDefault="00DB085F">
            <w:pPr>
              <w:rPr>
                <w:sz w:val="18"/>
                <w:szCs w:val="18"/>
              </w:rPr>
            </w:pPr>
            <w:r>
              <w:rPr>
                <w:color w:val="000000"/>
                <w:sz w:val="16"/>
                <w:szCs w:val="16"/>
                <w:shd w:val="clear" w:color="auto" w:fill="FFFFFF"/>
              </w:rPr>
              <w:t>約</w:t>
            </w:r>
            <w:r>
              <w:rPr>
                <w:color w:val="000000"/>
                <w:sz w:val="16"/>
                <w:szCs w:val="16"/>
                <w:shd w:val="clear" w:color="auto" w:fill="FFFFFF"/>
              </w:rPr>
              <w:t>11×7.5×22 cm</w:t>
            </w:r>
          </w:p>
        </w:tc>
      </w:tr>
      <w:tr w:rsidR="00645423" w14:paraId="49F5BF66" w14:textId="77777777">
        <w:tc>
          <w:tcPr>
            <w:tcW w:w="299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A75B34" w14:textId="77777777" w:rsidR="00645423" w:rsidRDefault="00DB085F">
            <w:pPr>
              <w:rPr>
                <w:sz w:val="18"/>
                <w:szCs w:val="18"/>
              </w:rPr>
            </w:pPr>
            <w:r>
              <w:rPr>
                <w:rFonts w:hint="eastAsia"/>
                <w:sz w:val="18"/>
                <w:szCs w:val="18"/>
              </w:rPr>
              <w:t>本体質量</w:t>
            </w:r>
          </w:p>
        </w:tc>
        <w:tc>
          <w:tcPr>
            <w:tcW w:w="83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628E30" w14:textId="77777777" w:rsidR="00645423" w:rsidRDefault="00DB085F">
            <w:pPr>
              <w:rPr>
                <w:sz w:val="18"/>
                <w:szCs w:val="18"/>
              </w:rPr>
            </w:pPr>
            <w:r>
              <w:rPr>
                <w:rFonts w:hint="eastAsia"/>
                <w:sz w:val="18"/>
                <w:szCs w:val="18"/>
              </w:rPr>
              <w:t>約</w:t>
            </w:r>
            <w:r>
              <w:rPr>
                <w:rFonts w:hint="eastAsia"/>
                <w:sz w:val="18"/>
                <w:szCs w:val="18"/>
              </w:rPr>
              <w:t xml:space="preserve"> 0</w:t>
            </w:r>
            <w:r>
              <w:rPr>
                <w:sz w:val="18"/>
                <w:szCs w:val="18"/>
                <w:highlight w:val="white"/>
              </w:rPr>
              <w:t>.</w:t>
            </w:r>
            <w:r>
              <w:rPr>
                <w:rFonts w:hint="eastAsia"/>
                <w:sz w:val="18"/>
                <w:szCs w:val="18"/>
                <w:highlight w:val="white"/>
              </w:rPr>
              <w:t>9</w:t>
            </w:r>
            <w:r>
              <w:rPr>
                <w:rFonts w:eastAsia="SimSun" w:hint="eastAsia"/>
                <w:sz w:val="18"/>
                <w:szCs w:val="18"/>
                <w:highlight w:val="white"/>
                <w:lang w:eastAsia="zh-CN"/>
              </w:rPr>
              <w:t>1</w:t>
            </w:r>
            <w:r>
              <w:rPr>
                <w:rFonts w:hint="eastAsia"/>
                <w:sz w:val="18"/>
                <w:szCs w:val="18"/>
                <w:highlight w:val="white"/>
              </w:rPr>
              <w:t xml:space="preserve"> </w:t>
            </w:r>
            <w:r>
              <w:rPr>
                <w:sz w:val="18"/>
                <w:szCs w:val="18"/>
                <w:highlight w:val="white"/>
              </w:rPr>
              <w:t>Kg</w:t>
            </w:r>
          </w:p>
        </w:tc>
      </w:tr>
      <w:tr w:rsidR="00645423" w14:paraId="0B9A3565" w14:textId="77777777">
        <w:tc>
          <w:tcPr>
            <w:tcW w:w="299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BC7E8C" w14:textId="77777777" w:rsidR="00645423" w:rsidRDefault="00DB085F">
            <w:pPr>
              <w:rPr>
                <w:sz w:val="18"/>
                <w:szCs w:val="18"/>
              </w:rPr>
            </w:pPr>
            <w:r>
              <w:rPr>
                <w:color w:val="000000"/>
                <w:sz w:val="16"/>
                <w:szCs w:val="16"/>
                <w:shd w:val="clear" w:color="auto" w:fill="FFFFFF"/>
              </w:rPr>
              <w:t>無負荷回転数（回転</w:t>
            </w:r>
            <w:r>
              <w:rPr>
                <w:color w:val="000000"/>
                <w:sz w:val="16"/>
                <w:szCs w:val="16"/>
                <w:shd w:val="clear" w:color="auto" w:fill="FFFFFF"/>
              </w:rPr>
              <w:t>/</w:t>
            </w:r>
            <w:r>
              <w:rPr>
                <w:color w:val="000000"/>
                <w:sz w:val="16"/>
                <w:szCs w:val="16"/>
                <w:shd w:val="clear" w:color="auto" w:fill="FFFFFF"/>
              </w:rPr>
              <w:t>分）緑ランプ</w:t>
            </w:r>
          </w:p>
        </w:tc>
        <w:tc>
          <w:tcPr>
            <w:tcW w:w="83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4FC08A" w14:textId="77777777" w:rsidR="00645423" w:rsidRDefault="00DB085F">
            <w:pPr>
              <w:rPr>
                <w:sz w:val="18"/>
                <w:szCs w:val="18"/>
              </w:rPr>
            </w:pPr>
            <w:r>
              <w:rPr>
                <w:rFonts w:hint="eastAsia"/>
                <w:sz w:val="18"/>
                <w:szCs w:val="18"/>
              </w:rPr>
              <w:t>4</w:t>
            </w:r>
            <w:r>
              <w:rPr>
                <w:rFonts w:hint="eastAsia"/>
                <w:sz w:val="18"/>
                <w:szCs w:val="18"/>
              </w:rPr>
              <w:t xml:space="preserve">つモード　</w:t>
            </w:r>
            <w:r>
              <w:rPr>
                <w:rFonts w:hint="eastAsia"/>
                <w:sz w:val="18"/>
                <w:szCs w:val="18"/>
              </w:rPr>
              <w:t>1</w:t>
            </w:r>
            <w:r>
              <w:rPr>
                <w:rFonts w:hint="eastAsia"/>
                <w:sz w:val="18"/>
                <w:szCs w:val="18"/>
              </w:rPr>
              <w:t>モード：</w:t>
            </w:r>
            <w:r>
              <w:rPr>
                <w:rFonts w:hint="eastAsia"/>
                <w:sz w:val="18"/>
                <w:szCs w:val="18"/>
              </w:rPr>
              <w:t>0-1,000</w:t>
            </w:r>
            <w:r>
              <w:rPr>
                <w:rFonts w:hint="eastAsia"/>
                <w:sz w:val="18"/>
                <w:szCs w:val="18"/>
              </w:rPr>
              <w:t xml:space="preserve">　</w:t>
            </w:r>
            <w:r>
              <w:rPr>
                <w:rFonts w:hint="eastAsia"/>
                <w:sz w:val="18"/>
                <w:szCs w:val="18"/>
              </w:rPr>
              <w:t>2</w:t>
            </w:r>
            <w:r>
              <w:rPr>
                <w:rFonts w:hint="eastAsia"/>
                <w:sz w:val="18"/>
                <w:szCs w:val="18"/>
              </w:rPr>
              <w:t>モード：</w:t>
            </w:r>
            <w:r>
              <w:rPr>
                <w:rFonts w:hint="eastAsia"/>
                <w:sz w:val="18"/>
                <w:szCs w:val="18"/>
              </w:rPr>
              <w:t>0-2,000</w:t>
            </w:r>
            <w:r>
              <w:rPr>
                <w:rFonts w:hint="eastAsia"/>
                <w:sz w:val="18"/>
                <w:szCs w:val="18"/>
              </w:rPr>
              <w:t xml:space="preserve">　</w:t>
            </w:r>
            <w:r>
              <w:rPr>
                <w:rFonts w:hint="eastAsia"/>
                <w:sz w:val="18"/>
                <w:szCs w:val="18"/>
              </w:rPr>
              <w:t>3</w:t>
            </w:r>
            <w:r>
              <w:rPr>
                <w:rFonts w:hint="eastAsia"/>
                <w:sz w:val="18"/>
                <w:szCs w:val="18"/>
              </w:rPr>
              <w:t>モード：</w:t>
            </w:r>
            <w:r>
              <w:rPr>
                <w:rFonts w:hint="eastAsia"/>
                <w:sz w:val="18"/>
                <w:szCs w:val="18"/>
              </w:rPr>
              <w:t>0-3,000</w:t>
            </w:r>
            <w:r>
              <w:rPr>
                <w:rFonts w:hint="eastAsia"/>
                <w:sz w:val="18"/>
                <w:szCs w:val="18"/>
              </w:rPr>
              <w:t xml:space="preserve">　</w:t>
            </w:r>
            <w:r>
              <w:rPr>
                <w:rFonts w:hint="eastAsia"/>
                <w:sz w:val="18"/>
                <w:szCs w:val="18"/>
              </w:rPr>
              <w:t>4</w:t>
            </w:r>
            <w:r>
              <w:rPr>
                <w:rFonts w:hint="eastAsia"/>
                <w:sz w:val="18"/>
                <w:szCs w:val="18"/>
              </w:rPr>
              <w:t>モード：</w:t>
            </w:r>
            <w:r>
              <w:rPr>
                <w:rFonts w:hint="eastAsia"/>
                <w:sz w:val="18"/>
                <w:szCs w:val="18"/>
              </w:rPr>
              <w:t>0-3,800</w:t>
            </w:r>
          </w:p>
        </w:tc>
      </w:tr>
      <w:tr w:rsidR="00645423" w14:paraId="64B8792D" w14:textId="77777777">
        <w:tc>
          <w:tcPr>
            <w:tcW w:w="299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FF0D34" w14:textId="77777777" w:rsidR="00645423" w:rsidRDefault="00DB085F">
            <w:pPr>
              <w:rPr>
                <w:rFonts w:eastAsia="SimSun"/>
                <w:sz w:val="18"/>
                <w:szCs w:val="18"/>
                <w:lang w:eastAsia="zh-CN"/>
              </w:rPr>
            </w:pPr>
            <w:r>
              <w:rPr>
                <w:rFonts w:hint="eastAsia"/>
                <w:sz w:val="18"/>
                <w:szCs w:val="18"/>
              </w:rPr>
              <w:t>打撃（回</w:t>
            </w:r>
            <w:r>
              <w:rPr>
                <w:rFonts w:hint="eastAsia"/>
                <w:sz w:val="18"/>
                <w:szCs w:val="18"/>
              </w:rPr>
              <w:t>/</w:t>
            </w:r>
            <w:r>
              <w:rPr>
                <w:rFonts w:hint="eastAsia"/>
                <w:sz w:val="18"/>
                <w:szCs w:val="18"/>
              </w:rPr>
              <w:t>分）</w:t>
            </w:r>
          </w:p>
        </w:tc>
        <w:tc>
          <w:tcPr>
            <w:tcW w:w="83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AA4F7F" w14:textId="77777777" w:rsidR="00645423" w:rsidRDefault="00DB085F">
            <w:pPr>
              <w:rPr>
                <w:sz w:val="18"/>
                <w:szCs w:val="18"/>
              </w:rPr>
            </w:pPr>
            <w:r>
              <w:rPr>
                <w:rFonts w:hint="eastAsia"/>
                <w:sz w:val="18"/>
                <w:szCs w:val="18"/>
              </w:rPr>
              <w:t>4</w:t>
            </w:r>
            <w:r>
              <w:rPr>
                <w:rFonts w:hint="eastAsia"/>
                <w:sz w:val="18"/>
                <w:szCs w:val="18"/>
              </w:rPr>
              <w:t xml:space="preserve">つモード　</w:t>
            </w:r>
            <w:r>
              <w:rPr>
                <w:rFonts w:hint="eastAsia"/>
                <w:sz w:val="18"/>
                <w:szCs w:val="18"/>
              </w:rPr>
              <w:t>1</w:t>
            </w:r>
            <w:r>
              <w:rPr>
                <w:rFonts w:hint="eastAsia"/>
                <w:sz w:val="18"/>
                <w:szCs w:val="18"/>
              </w:rPr>
              <w:t>モード：</w:t>
            </w:r>
            <w:r>
              <w:rPr>
                <w:rFonts w:hint="eastAsia"/>
                <w:sz w:val="18"/>
                <w:szCs w:val="18"/>
              </w:rPr>
              <w:t>0-1,000</w:t>
            </w:r>
            <w:r>
              <w:rPr>
                <w:rFonts w:hint="eastAsia"/>
                <w:sz w:val="18"/>
                <w:szCs w:val="18"/>
              </w:rPr>
              <w:t xml:space="preserve">　</w:t>
            </w:r>
            <w:r>
              <w:rPr>
                <w:rFonts w:hint="eastAsia"/>
                <w:sz w:val="18"/>
                <w:szCs w:val="18"/>
              </w:rPr>
              <w:t>2</w:t>
            </w:r>
            <w:r>
              <w:rPr>
                <w:rFonts w:hint="eastAsia"/>
                <w:sz w:val="18"/>
                <w:szCs w:val="18"/>
              </w:rPr>
              <w:t>モード：</w:t>
            </w:r>
            <w:r>
              <w:rPr>
                <w:rFonts w:hint="eastAsia"/>
                <w:sz w:val="18"/>
                <w:szCs w:val="18"/>
              </w:rPr>
              <w:t>0-2,000</w:t>
            </w:r>
            <w:r>
              <w:rPr>
                <w:rFonts w:hint="eastAsia"/>
                <w:sz w:val="18"/>
                <w:szCs w:val="18"/>
              </w:rPr>
              <w:t xml:space="preserve">　</w:t>
            </w:r>
            <w:r>
              <w:rPr>
                <w:rFonts w:hint="eastAsia"/>
                <w:sz w:val="18"/>
                <w:szCs w:val="18"/>
              </w:rPr>
              <w:t>3</w:t>
            </w:r>
            <w:r>
              <w:rPr>
                <w:rFonts w:hint="eastAsia"/>
                <w:sz w:val="18"/>
                <w:szCs w:val="18"/>
              </w:rPr>
              <w:t>モード：</w:t>
            </w:r>
            <w:r>
              <w:rPr>
                <w:rFonts w:hint="eastAsia"/>
                <w:sz w:val="18"/>
                <w:szCs w:val="18"/>
              </w:rPr>
              <w:t>0-3,000</w:t>
            </w:r>
            <w:r>
              <w:rPr>
                <w:rFonts w:hint="eastAsia"/>
                <w:sz w:val="18"/>
                <w:szCs w:val="18"/>
              </w:rPr>
              <w:t xml:space="preserve">　</w:t>
            </w:r>
            <w:r>
              <w:rPr>
                <w:rFonts w:hint="eastAsia"/>
                <w:sz w:val="18"/>
                <w:szCs w:val="18"/>
              </w:rPr>
              <w:t>4</w:t>
            </w:r>
            <w:r>
              <w:rPr>
                <w:rFonts w:hint="eastAsia"/>
                <w:sz w:val="18"/>
                <w:szCs w:val="18"/>
              </w:rPr>
              <w:t>モード：</w:t>
            </w:r>
            <w:r>
              <w:rPr>
                <w:rFonts w:hint="eastAsia"/>
                <w:sz w:val="18"/>
                <w:szCs w:val="18"/>
              </w:rPr>
              <w:t>0-3,800</w:t>
            </w:r>
          </w:p>
        </w:tc>
      </w:tr>
      <w:tr w:rsidR="00645423" w14:paraId="3CA13942" w14:textId="77777777">
        <w:tc>
          <w:tcPr>
            <w:tcW w:w="299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0D9C7A" w14:textId="77777777" w:rsidR="00645423" w:rsidRDefault="00DB085F">
            <w:pPr>
              <w:rPr>
                <w:sz w:val="18"/>
                <w:szCs w:val="18"/>
              </w:rPr>
            </w:pPr>
            <w:r>
              <w:rPr>
                <w:rFonts w:hint="eastAsia"/>
                <w:sz w:val="18"/>
                <w:szCs w:val="18"/>
              </w:rPr>
              <w:t>締め付けトルク</w:t>
            </w:r>
          </w:p>
        </w:tc>
        <w:tc>
          <w:tcPr>
            <w:tcW w:w="83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38A1BA" w14:textId="77777777" w:rsidR="00645423" w:rsidRDefault="00DB085F">
            <w:pPr>
              <w:rPr>
                <w:sz w:val="18"/>
                <w:szCs w:val="18"/>
              </w:rPr>
            </w:pPr>
            <w:r>
              <w:rPr>
                <w:rFonts w:hint="eastAsia"/>
                <w:sz w:val="18"/>
                <w:szCs w:val="18"/>
              </w:rPr>
              <w:t>締め方向：最大</w:t>
            </w:r>
            <w:r>
              <w:rPr>
                <w:rFonts w:hint="eastAsia"/>
                <w:sz w:val="18"/>
                <w:szCs w:val="18"/>
              </w:rPr>
              <w:t xml:space="preserve"> 260 N</w:t>
            </w:r>
            <w:r>
              <w:rPr>
                <w:rFonts w:hint="eastAsia"/>
                <w:sz w:val="18"/>
                <w:szCs w:val="18"/>
              </w:rPr>
              <w:t>・</w:t>
            </w:r>
            <w:r>
              <w:rPr>
                <w:rFonts w:hint="eastAsia"/>
                <w:sz w:val="18"/>
                <w:szCs w:val="18"/>
              </w:rPr>
              <w:t>M</w:t>
            </w:r>
            <w:r>
              <w:rPr>
                <w:rFonts w:hint="eastAsia"/>
                <w:sz w:val="18"/>
                <w:szCs w:val="18"/>
              </w:rPr>
              <w:t xml:space="preserve">　緩め方向：最大</w:t>
            </w:r>
            <w:r>
              <w:rPr>
                <w:rFonts w:hint="eastAsia"/>
                <w:sz w:val="18"/>
                <w:szCs w:val="18"/>
              </w:rPr>
              <w:t xml:space="preserve"> 280 N</w:t>
            </w:r>
            <w:r>
              <w:rPr>
                <w:rFonts w:hint="eastAsia"/>
                <w:sz w:val="18"/>
                <w:szCs w:val="18"/>
              </w:rPr>
              <w:t>・</w:t>
            </w:r>
            <w:r>
              <w:rPr>
                <w:rFonts w:hint="eastAsia"/>
                <w:sz w:val="18"/>
                <w:szCs w:val="18"/>
              </w:rPr>
              <w:t>M</w:t>
            </w:r>
          </w:p>
        </w:tc>
      </w:tr>
      <w:tr w:rsidR="00645423" w14:paraId="39B43B5B" w14:textId="77777777">
        <w:tc>
          <w:tcPr>
            <w:tcW w:w="299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1E66E8" w14:textId="77777777" w:rsidR="00645423" w:rsidRDefault="00DB085F">
            <w:pPr>
              <w:rPr>
                <w:sz w:val="18"/>
                <w:szCs w:val="18"/>
              </w:rPr>
            </w:pPr>
            <w:r>
              <w:rPr>
                <w:rFonts w:hint="eastAsia"/>
                <w:sz w:val="18"/>
                <w:szCs w:val="18"/>
              </w:rPr>
              <w:t>モーター</w:t>
            </w:r>
          </w:p>
        </w:tc>
        <w:tc>
          <w:tcPr>
            <w:tcW w:w="83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5E8228" w14:textId="77777777" w:rsidR="00645423" w:rsidRDefault="00DB085F">
            <w:pPr>
              <w:rPr>
                <w:sz w:val="18"/>
                <w:szCs w:val="18"/>
              </w:rPr>
            </w:pPr>
            <w:r>
              <w:rPr>
                <w:rFonts w:hint="eastAsia"/>
                <w:sz w:val="18"/>
                <w:szCs w:val="18"/>
              </w:rPr>
              <w:t>ブラシレスモータ</w:t>
            </w:r>
          </w:p>
        </w:tc>
      </w:tr>
      <w:tr w:rsidR="00645423" w14:paraId="25F50227" w14:textId="77777777">
        <w:tc>
          <w:tcPr>
            <w:tcW w:w="299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55F197" w14:textId="77777777" w:rsidR="00645423" w:rsidRDefault="00DB085F">
            <w:pPr>
              <w:rPr>
                <w:sz w:val="18"/>
                <w:szCs w:val="18"/>
              </w:rPr>
            </w:pPr>
            <w:r>
              <w:rPr>
                <w:rFonts w:hint="eastAsia"/>
                <w:sz w:val="18"/>
                <w:szCs w:val="18"/>
              </w:rPr>
              <w:t>適合</w:t>
            </w:r>
            <w:proofErr w:type="gramStart"/>
            <w:r>
              <w:rPr>
                <w:rFonts w:hint="eastAsia"/>
                <w:sz w:val="18"/>
                <w:szCs w:val="18"/>
              </w:rPr>
              <w:t>バッテリー</w:t>
            </w:r>
            <w:proofErr w:type="gramEnd"/>
          </w:p>
        </w:tc>
        <w:tc>
          <w:tcPr>
            <w:tcW w:w="83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221E66" w14:textId="77777777" w:rsidR="00645423" w:rsidRDefault="00DB085F">
            <w:pPr>
              <w:rPr>
                <w:sz w:val="18"/>
                <w:szCs w:val="18"/>
              </w:rPr>
            </w:pPr>
            <w:r>
              <w:rPr>
                <w:rFonts w:hint="eastAsia"/>
                <w:sz w:val="18"/>
                <w:szCs w:val="18"/>
              </w:rPr>
              <w:t>bl1850b bl1860b bl1890b</w:t>
            </w:r>
            <w:r>
              <w:rPr>
                <w:rFonts w:hint="eastAsia"/>
                <w:sz w:val="18"/>
                <w:szCs w:val="18"/>
              </w:rPr>
              <w:t>など</w:t>
            </w:r>
          </w:p>
        </w:tc>
      </w:tr>
      <w:tr w:rsidR="00645423" w14:paraId="6AD41DD2" w14:textId="77777777">
        <w:tc>
          <w:tcPr>
            <w:tcW w:w="2997"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605681" w14:textId="77777777" w:rsidR="00645423" w:rsidRDefault="00DB085F">
            <w:pPr>
              <w:rPr>
                <w:sz w:val="18"/>
                <w:szCs w:val="18"/>
              </w:rPr>
            </w:pPr>
            <w:r>
              <w:rPr>
                <w:sz w:val="18"/>
                <w:szCs w:val="18"/>
              </w:rPr>
              <w:t>標準付属品</w:t>
            </w:r>
          </w:p>
        </w:tc>
        <w:tc>
          <w:tcPr>
            <w:tcW w:w="83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E35F83" w14:textId="77777777" w:rsidR="00645423" w:rsidRDefault="00DB085F">
            <w:pPr>
              <w:rPr>
                <w:sz w:val="18"/>
                <w:szCs w:val="18"/>
              </w:rPr>
            </w:pPr>
            <w:r>
              <w:rPr>
                <w:rFonts w:hint="eastAsia"/>
                <w:sz w:val="18"/>
                <w:szCs w:val="18"/>
              </w:rPr>
              <w:t>先端ビット</w:t>
            </w:r>
            <w:r>
              <w:rPr>
                <w:rFonts w:hint="eastAsia"/>
                <w:sz w:val="18"/>
                <w:szCs w:val="18"/>
              </w:rPr>
              <w:t>*2</w:t>
            </w:r>
          </w:p>
        </w:tc>
      </w:tr>
      <w:tr w:rsidR="00645423" w14:paraId="29FD9913" w14:textId="77777777">
        <w:tc>
          <w:tcPr>
            <w:tcW w:w="1498"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6688FD71" w14:textId="77777777" w:rsidR="00645423" w:rsidRDefault="00645423">
            <w:pPr>
              <w:rPr>
                <w:sz w:val="18"/>
                <w:szCs w:val="18"/>
              </w:rPr>
            </w:pPr>
          </w:p>
          <w:p w14:paraId="306FD781" w14:textId="77777777" w:rsidR="00645423" w:rsidRDefault="00645423">
            <w:pPr>
              <w:rPr>
                <w:sz w:val="18"/>
                <w:szCs w:val="18"/>
              </w:rPr>
            </w:pPr>
          </w:p>
          <w:p w14:paraId="4DAB4894" w14:textId="77777777" w:rsidR="00645423" w:rsidRDefault="00DB085F">
            <w:pPr>
              <w:rPr>
                <w:sz w:val="18"/>
                <w:szCs w:val="18"/>
              </w:rPr>
            </w:pPr>
            <w:r>
              <w:rPr>
                <w:rFonts w:hint="eastAsia"/>
                <w:sz w:val="18"/>
                <w:szCs w:val="18"/>
              </w:rPr>
              <w:t>表示パネル機能</w:t>
            </w:r>
          </w:p>
        </w:tc>
        <w:tc>
          <w:tcPr>
            <w:tcW w:w="14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0C3201" w14:textId="77777777" w:rsidR="00645423" w:rsidRDefault="00DB085F">
            <w:pPr>
              <w:rPr>
                <w:sz w:val="18"/>
                <w:szCs w:val="18"/>
              </w:rPr>
            </w:pPr>
            <w:r>
              <w:rPr>
                <w:rFonts w:hint="eastAsia"/>
                <w:sz w:val="18"/>
                <w:szCs w:val="18"/>
              </w:rPr>
              <w:t>残量表示</w:t>
            </w:r>
          </w:p>
        </w:tc>
        <w:tc>
          <w:tcPr>
            <w:tcW w:w="83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E71AD7" w14:textId="77777777" w:rsidR="00645423" w:rsidRDefault="00DB085F">
            <w:pPr>
              <w:rPr>
                <w:sz w:val="18"/>
                <w:szCs w:val="18"/>
              </w:rPr>
            </w:pPr>
            <w:r>
              <w:rPr>
                <w:rFonts w:hint="eastAsia"/>
                <w:sz w:val="18"/>
                <w:szCs w:val="18"/>
              </w:rPr>
              <w:t>青ランプ：残量表示</w:t>
            </w:r>
            <w:r>
              <w:rPr>
                <w:rFonts w:hint="eastAsia"/>
                <w:sz w:val="18"/>
                <w:szCs w:val="18"/>
              </w:rPr>
              <w:t xml:space="preserve">  25%</w:t>
            </w:r>
            <w:r>
              <w:rPr>
                <w:rFonts w:hint="eastAsia"/>
                <w:sz w:val="18"/>
                <w:szCs w:val="18"/>
              </w:rPr>
              <w:t xml:space="preserve">　</w:t>
            </w:r>
            <w:r>
              <w:rPr>
                <w:rFonts w:hint="eastAsia"/>
                <w:sz w:val="18"/>
                <w:szCs w:val="18"/>
              </w:rPr>
              <w:t>50%</w:t>
            </w:r>
            <w:r>
              <w:rPr>
                <w:rFonts w:hint="eastAsia"/>
                <w:sz w:val="18"/>
                <w:szCs w:val="18"/>
              </w:rPr>
              <w:t xml:space="preserve">　</w:t>
            </w:r>
            <w:r>
              <w:rPr>
                <w:rFonts w:hint="eastAsia"/>
                <w:sz w:val="18"/>
                <w:szCs w:val="18"/>
              </w:rPr>
              <w:t>75%</w:t>
            </w:r>
            <w:r>
              <w:rPr>
                <w:rFonts w:hint="eastAsia"/>
                <w:sz w:val="18"/>
                <w:szCs w:val="18"/>
              </w:rPr>
              <w:t xml:space="preserve">　</w:t>
            </w:r>
            <w:r>
              <w:rPr>
                <w:rFonts w:hint="eastAsia"/>
                <w:sz w:val="18"/>
                <w:szCs w:val="18"/>
              </w:rPr>
              <w:t>100%</w:t>
            </w:r>
          </w:p>
        </w:tc>
      </w:tr>
      <w:tr w:rsidR="00645423" w14:paraId="4CCFC3EC" w14:textId="77777777">
        <w:tc>
          <w:tcPr>
            <w:tcW w:w="1498" w:type="dxa"/>
            <w:vMerge/>
            <w:tcBorders>
              <w:left w:val="single" w:sz="8" w:space="0" w:color="000000"/>
              <w:right w:val="single" w:sz="8" w:space="0" w:color="000000"/>
            </w:tcBorders>
            <w:tcMar>
              <w:top w:w="100" w:type="dxa"/>
              <w:left w:w="100" w:type="dxa"/>
              <w:bottom w:w="100" w:type="dxa"/>
              <w:right w:w="100" w:type="dxa"/>
            </w:tcMar>
          </w:tcPr>
          <w:p w14:paraId="00E6481F" w14:textId="77777777" w:rsidR="00645423" w:rsidRDefault="00645423">
            <w:pPr>
              <w:rPr>
                <w:sz w:val="18"/>
                <w:szCs w:val="18"/>
              </w:rPr>
            </w:pPr>
          </w:p>
        </w:tc>
        <w:tc>
          <w:tcPr>
            <w:tcW w:w="1499"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14:paraId="1D69750D" w14:textId="77777777" w:rsidR="00645423" w:rsidRDefault="00645423">
            <w:pPr>
              <w:rPr>
                <w:sz w:val="18"/>
                <w:szCs w:val="18"/>
              </w:rPr>
            </w:pPr>
          </w:p>
          <w:p w14:paraId="71BC3881" w14:textId="77777777" w:rsidR="00645423" w:rsidRDefault="00DB085F">
            <w:pPr>
              <w:rPr>
                <w:sz w:val="18"/>
                <w:szCs w:val="18"/>
              </w:rPr>
            </w:pPr>
            <w:r>
              <w:rPr>
                <w:rFonts w:hint="eastAsia"/>
                <w:sz w:val="18"/>
                <w:szCs w:val="18"/>
              </w:rPr>
              <w:t>モード切り替え</w:t>
            </w:r>
          </w:p>
        </w:tc>
        <w:tc>
          <w:tcPr>
            <w:tcW w:w="83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D0AED3" w14:textId="77777777" w:rsidR="00645423" w:rsidRDefault="00DB085F">
            <w:pPr>
              <w:rPr>
                <w:sz w:val="18"/>
                <w:szCs w:val="18"/>
              </w:rPr>
            </w:pPr>
            <w:r>
              <w:rPr>
                <w:rFonts w:hint="eastAsia"/>
                <w:sz w:val="18"/>
                <w:szCs w:val="18"/>
              </w:rPr>
              <w:t>緑ランプ：締め方向</w:t>
            </w:r>
          </w:p>
        </w:tc>
      </w:tr>
      <w:tr w:rsidR="00645423" w14:paraId="2B871119" w14:textId="77777777">
        <w:tc>
          <w:tcPr>
            <w:tcW w:w="1498"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599C0475" w14:textId="77777777" w:rsidR="00645423" w:rsidRDefault="00645423">
            <w:pPr>
              <w:rPr>
                <w:sz w:val="18"/>
                <w:szCs w:val="18"/>
              </w:rPr>
            </w:pPr>
          </w:p>
        </w:tc>
        <w:tc>
          <w:tcPr>
            <w:tcW w:w="1499"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14:paraId="5163E088" w14:textId="77777777" w:rsidR="00645423" w:rsidRDefault="00645423">
            <w:pPr>
              <w:rPr>
                <w:sz w:val="18"/>
                <w:szCs w:val="18"/>
              </w:rPr>
            </w:pPr>
          </w:p>
        </w:tc>
        <w:tc>
          <w:tcPr>
            <w:tcW w:w="83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A9AE0C" w14:textId="77777777" w:rsidR="00645423" w:rsidRDefault="00DB085F">
            <w:pPr>
              <w:rPr>
                <w:sz w:val="18"/>
                <w:szCs w:val="18"/>
              </w:rPr>
            </w:pPr>
            <w:r>
              <w:rPr>
                <w:rFonts w:hint="eastAsia"/>
                <w:sz w:val="18"/>
                <w:szCs w:val="18"/>
              </w:rPr>
              <w:t>赤ランプ：緩め方向</w:t>
            </w:r>
          </w:p>
        </w:tc>
      </w:tr>
    </w:tbl>
    <w:p w14:paraId="77A7C6F8" w14:textId="77777777" w:rsidR="00645423" w:rsidRDefault="00645423"/>
    <w:p w14:paraId="7A88FE98" w14:textId="77777777" w:rsidR="00645423" w:rsidRDefault="00DB085F">
      <w:r>
        <w:rPr>
          <w:rFonts w:hint="eastAsia"/>
        </w:rPr>
        <w:t>8</w:t>
      </w:r>
      <w:r>
        <w:t>.</w:t>
      </w:r>
      <w:r>
        <w:rPr>
          <w:rFonts w:hint="eastAsia"/>
        </w:rPr>
        <w:t>各部の名称</w:t>
      </w:r>
      <w:r>
        <w:rPr>
          <w:noProof/>
        </w:rPr>
        <mc:AlternateContent>
          <mc:Choice Requires="wps">
            <w:drawing>
              <wp:anchor distT="0" distB="0" distL="114300" distR="114300" simplePos="0" relativeHeight="251656704" behindDoc="0" locked="0" layoutInCell="1" allowOverlap="1" wp14:anchorId="1461E4FF" wp14:editId="0A9ACE13">
                <wp:simplePos x="0" y="0"/>
                <wp:positionH relativeFrom="column">
                  <wp:posOffset>-37465</wp:posOffset>
                </wp:positionH>
                <wp:positionV relativeFrom="paragraph">
                  <wp:posOffset>266700</wp:posOffset>
                </wp:positionV>
                <wp:extent cx="7126605" cy="28575"/>
                <wp:effectExtent l="0" t="4445" r="17145" b="5080"/>
                <wp:wrapNone/>
                <wp:docPr id="22" name="直接箭头连接符 22"/>
                <wp:cNvGraphicFramePr/>
                <a:graphic xmlns:a="http://schemas.openxmlformats.org/drawingml/2006/main">
                  <a:graphicData uri="http://schemas.microsoft.com/office/word/2010/wordprocessingShape">
                    <wps:wsp>
                      <wps:cNvCnPr/>
                      <wps:spPr>
                        <a:xfrm rot="10800000" flipH="1">
                          <a:off x="1787460" y="3770475"/>
                          <a:ext cx="7117080" cy="1905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wpsCustomData="http://www.wps.cn/officeDocument/2013/wpsCustomData">
            <w:pict>
              <v:shape id="_x0000_s1026" o:spid="_x0000_s1026" o:spt="32" type="#_x0000_t32" style="position:absolute;left:0pt;flip:x;margin-left:-2.95pt;margin-top:21pt;height:2.25pt;width:561.15pt;rotation:11796480f;z-index:251659264;mso-width-relative:page;mso-height-relative:page;" filled="f" stroked="t" coordsize="21600,21600" o:gfxdata="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ImcoK9cAAAAJAQAADwAAAAAAAAABACAAAAAiAAAAZHJzL2Rvd25yZXYueG1sUEsBAhQAFAAA&#10;AAgAh07iQF5Gu0wpAgAAKAQAAA4AAAAAAAAAAQAgAAAAJgEAAGRycy9lMm9Eb2MueG1sUEsFBgAA&#10;AAAGAAYAWQEAAMEFAAAAAA==&#10;">
                <v:fill on="f" focussize="0,0"/>
                <v:stroke color="#000000 [3200]" joinstyle="round" startarrowwidth="narrow" startarrowlength="short" endarrowwidth="narrow" endarrowlength="short"/>
                <v:imagedata o:title=""/>
                <o:lock v:ext="edit" aspectratio="f"/>
              </v:shape>
            </w:pict>
          </mc:Fallback>
        </mc:AlternateContent>
      </w:r>
    </w:p>
    <w:p w14:paraId="749BF9A3" w14:textId="77777777" w:rsidR="00645423" w:rsidRDefault="00645423"/>
    <w:p w14:paraId="1EC4DC20" w14:textId="77777777" w:rsidR="00645423" w:rsidRDefault="00DB085F">
      <w:pPr>
        <w:rPr>
          <w:sz w:val="2"/>
          <w:szCs w:val="2"/>
        </w:rPr>
      </w:pPr>
      <w:r>
        <w:rPr>
          <w:noProof/>
        </w:rPr>
        <w:drawing>
          <wp:anchor distT="0" distB="0" distL="114300" distR="114300" simplePos="0" relativeHeight="251663872" behindDoc="0" locked="0" layoutInCell="1" allowOverlap="1" wp14:anchorId="6FE074A8" wp14:editId="10E8555C">
            <wp:simplePos x="0" y="0"/>
            <wp:positionH relativeFrom="column">
              <wp:posOffset>2513330</wp:posOffset>
            </wp:positionH>
            <wp:positionV relativeFrom="paragraph">
              <wp:posOffset>16510</wp:posOffset>
            </wp:positionV>
            <wp:extent cx="4296410" cy="4995545"/>
            <wp:effectExtent l="0" t="0" r="8890" b="14605"/>
            <wp:wrapSquare wrapText="bothSides"/>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9"/>
                    <a:stretch>
                      <a:fillRect/>
                    </a:stretch>
                  </pic:blipFill>
                  <pic:spPr>
                    <a:xfrm>
                      <a:off x="0" y="0"/>
                      <a:ext cx="4296410" cy="4995545"/>
                    </a:xfrm>
                    <a:prstGeom prst="rect">
                      <a:avLst/>
                    </a:prstGeom>
                    <a:noFill/>
                    <a:ln>
                      <a:noFill/>
                    </a:ln>
                  </pic:spPr>
                </pic:pic>
              </a:graphicData>
            </a:graphic>
          </wp:anchor>
        </w:drawing>
      </w:r>
      <w:r>
        <w:rPr>
          <w:rFonts w:hint="eastAsia"/>
        </w:rPr>
        <w:t>①スリーブ</w:t>
      </w:r>
    </w:p>
    <w:p w14:paraId="013D7F7C" w14:textId="77777777" w:rsidR="00645423" w:rsidRDefault="00DB085F">
      <w:r>
        <w:rPr>
          <w:rFonts w:hint="eastAsia"/>
        </w:rPr>
        <w:t>②照明ライト</w:t>
      </w:r>
    </w:p>
    <w:p w14:paraId="2F5072F1" w14:textId="77777777" w:rsidR="00645423" w:rsidRDefault="00DB085F">
      <w:r>
        <w:rPr>
          <w:rFonts w:hint="eastAsia"/>
        </w:rPr>
        <w:t>③スイッチの引金</w:t>
      </w:r>
    </w:p>
    <w:p w14:paraId="3C56588D" w14:textId="77777777" w:rsidR="00645423" w:rsidRDefault="00DB085F">
      <w:r>
        <w:rPr>
          <w:rFonts w:hint="eastAsia"/>
        </w:rPr>
        <w:t>④正逆転切り替えレバー</w:t>
      </w:r>
    </w:p>
    <w:p w14:paraId="578FE5C3" w14:textId="77777777" w:rsidR="00645423" w:rsidRDefault="00DB085F">
      <w:r>
        <w:rPr>
          <w:rFonts w:hint="eastAsia"/>
        </w:rPr>
        <w:t>⑤グリップハンドル</w:t>
      </w:r>
    </w:p>
    <w:p w14:paraId="466E4567" w14:textId="77777777" w:rsidR="00645423" w:rsidRDefault="00DB085F">
      <w:r>
        <w:rPr>
          <w:rFonts w:hint="eastAsia"/>
        </w:rPr>
        <w:t>⑥スイッチパネル</w:t>
      </w:r>
    </w:p>
    <w:p w14:paraId="0F6958E9" w14:textId="77777777" w:rsidR="00645423" w:rsidRDefault="00DB085F">
      <w:r>
        <w:rPr>
          <w:rFonts w:hint="eastAsia"/>
        </w:rPr>
        <w:t>⑦先端ビット</w:t>
      </w:r>
      <w:r>
        <w:rPr>
          <w:rFonts w:hint="eastAsia"/>
        </w:rPr>
        <w:t>*2</w:t>
      </w:r>
    </w:p>
    <w:p w14:paraId="5784A9FA" w14:textId="77777777" w:rsidR="00645423" w:rsidRDefault="00DB085F">
      <w:bookmarkStart w:id="12" w:name="_lnxbz9" w:colFirst="0" w:colLast="0"/>
      <w:bookmarkEnd w:id="12"/>
      <w:r>
        <w:rPr>
          <w:rFonts w:hint="eastAsia"/>
        </w:rPr>
        <w:br w:type="page"/>
      </w:r>
    </w:p>
    <w:p w14:paraId="1779B2AA" w14:textId="77777777" w:rsidR="00645423" w:rsidRDefault="00DB085F">
      <w:r>
        <w:rPr>
          <w:rFonts w:eastAsia="SimSun" w:hint="eastAsia"/>
          <w:lang w:eastAsia="zh-CN"/>
        </w:rPr>
        <w:lastRenderedPageBreak/>
        <w:t>9</w:t>
      </w:r>
      <w:r>
        <w:t>.</w:t>
      </w:r>
      <w:r>
        <w:t>使用方法</w:t>
      </w:r>
      <w:r>
        <w:rPr>
          <w:noProof/>
        </w:rPr>
        <mc:AlternateContent>
          <mc:Choice Requires="wps">
            <w:drawing>
              <wp:anchor distT="0" distB="0" distL="114300" distR="114300" simplePos="0" relativeHeight="251651584" behindDoc="0" locked="0" layoutInCell="1" allowOverlap="1" wp14:anchorId="3C1F5582" wp14:editId="192020B7">
                <wp:simplePos x="0" y="0"/>
                <wp:positionH relativeFrom="column">
                  <wp:posOffset>-37465</wp:posOffset>
                </wp:positionH>
                <wp:positionV relativeFrom="paragraph">
                  <wp:posOffset>266700</wp:posOffset>
                </wp:positionV>
                <wp:extent cx="7126605" cy="28575"/>
                <wp:effectExtent l="0" t="0" r="0" b="0"/>
                <wp:wrapNone/>
                <wp:docPr id="13" name="直接箭头连接符 13"/>
                <wp:cNvGraphicFramePr/>
                <a:graphic xmlns:a="http://schemas.openxmlformats.org/drawingml/2006/main">
                  <a:graphicData uri="http://schemas.microsoft.com/office/word/2010/wordprocessingShape">
                    <wps:wsp>
                      <wps:cNvCnPr/>
                      <wps:spPr>
                        <a:xfrm rot="10800000" flipH="1">
                          <a:off x="1787460" y="3770475"/>
                          <a:ext cx="7117080" cy="1905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wpsCustomData="http://www.wps.cn/officeDocument/2013/wpsCustomData">
            <w:pict>
              <v:shape id="_x0000_s1026" o:spid="_x0000_s1026" o:spt="32" type="#_x0000_t32" style="position:absolute;left:0pt;flip:x;margin-left:-2.95pt;margin-top:21pt;height:2.25pt;width:561.15pt;rotation:11796480f;z-index:251659264;mso-width-relative:page;mso-height-relative:page;" filled="f" stroked="t" coordsize="21600,21600" o:gfxdata="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ImcoK9cAAAAJAQAADwAAAAAAAAABACAAAAAiAAAAZHJzL2Rvd25yZXYueG1sUEsBAhQAFAAA&#10;AAgAh07iQGZNBcwpAgAAKAQAAA4AAAAAAAAAAQAgAAAAJgEAAGRycy9lMm9Eb2MueG1sUEsFBgAA&#10;AAAGAAYAWQEAAMEFAAAAAA==&#10;">
                <v:fill on="f" focussize="0,0"/>
                <v:stroke color="#000000 [3200]" joinstyle="round" startarrowwidth="narrow" startarrowlength="short" endarrowwidth="narrow" endarrowlength="short"/>
                <v:imagedata o:title=""/>
                <o:lock v:ext="edit" aspectratio="f"/>
              </v:shape>
            </w:pict>
          </mc:Fallback>
        </mc:AlternateContent>
      </w:r>
    </w:p>
    <w:p w14:paraId="32C7EB3E" w14:textId="77777777" w:rsidR="00645423" w:rsidRDefault="00645423"/>
    <w:p w14:paraId="3A9867F0" w14:textId="77777777" w:rsidR="00645423" w:rsidRDefault="00DB085F">
      <w:r>
        <w:rPr>
          <w:rFonts w:hint="eastAsia"/>
        </w:rPr>
        <w:t>ドライバービットの取り付け・取りはずし方</w:t>
      </w:r>
    </w:p>
    <w:tbl>
      <w:tblPr>
        <w:tblStyle w:val="Style14"/>
        <w:tblW w:w="1127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108" w:type="dxa"/>
          <w:bottom w:w="0" w:type="dxa"/>
          <w:right w:w="108" w:type="dxa"/>
        </w:tblCellMar>
        <w:tblLook w:val="04A0" w:firstRow="1" w:lastRow="0" w:firstColumn="1" w:lastColumn="0" w:noHBand="0" w:noVBand="1"/>
      </w:tblPr>
      <w:tblGrid>
        <w:gridCol w:w="11272"/>
      </w:tblGrid>
      <w:tr w:rsidR="00645423" w14:paraId="1B46F5EA" w14:textId="77777777">
        <w:trPr>
          <w:trHeight w:val="585"/>
        </w:trPr>
        <w:tc>
          <w:tcPr>
            <w:tcW w:w="11272" w:type="dxa"/>
            <w:tcBorders>
              <w:top w:val="single" w:sz="8" w:space="0" w:color="000000"/>
              <w:left w:val="single" w:sz="8" w:space="0" w:color="000000"/>
              <w:bottom w:val="single" w:sz="8" w:space="0" w:color="000000"/>
              <w:right w:val="single" w:sz="8" w:space="0" w:color="000000"/>
            </w:tcBorders>
            <w:shd w:val="clear" w:color="auto" w:fill="C0C0C0"/>
            <w:tcMar>
              <w:top w:w="100" w:type="dxa"/>
              <w:left w:w="100" w:type="dxa"/>
              <w:bottom w:w="100" w:type="dxa"/>
              <w:right w:w="100" w:type="dxa"/>
            </w:tcMar>
          </w:tcPr>
          <w:p w14:paraId="03D847CB" w14:textId="77777777" w:rsidR="00645423" w:rsidRDefault="00DB085F">
            <w:r>
              <w:rPr>
                <w:noProof/>
              </w:rPr>
              <w:drawing>
                <wp:anchor distT="0" distB="0" distL="114300" distR="114300" simplePos="0" relativeHeight="251658752" behindDoc="0" locked="0" layoutInCell="1" allowOverlap="1" wp14:anchorId="0093C0B6" wp14:editId="3F54AA62">
                  <wp:simplePos x="0" y="0"/>
                  <wp:positionH relativeFrom="column">
                    <wp:posOffset>3067050</wp:posOffset>
                  </wp:positionH>
                  <wp:positionV relativeFrom="paragraph">
                    <wp:posOffset>-27305</wp:posOffset>
                  </wp:positionV>
                  <wp:extent cx="799465" cy="288290"/>
                  <wp:effectExtent l="0" t="0" r="8255" b="1270"/>
                  <wp:wrapSquare wrapText="bothSides"/>
                  <wp:docPr id="26" name="image11.png"/>
                  <wp:cNvGraphicFramePr/>
                  <a:graphic xmlns:a="http://schemas.openxmlformats.org/drawingml/2006/main">
                    <a:graphicData uri="http://schemas.openxmlformats.org/drawingml/2006/picture">
                      <pic:pic xmlns:pic="http://schemas.openxmlformats.org/drawingml/2006/picture">
                        <pic:nvPicPr>
                          <pic:cNvPr id="26" name="image11.png"/>
                          <pic:cNvPicPr preferRelativeResize="0"/>
                        </pic:nvPicPr>
                        <pic:blipFill>
                          <a:blip r:embed="rId10"/>
                          <a:srcRect/>
                          <a:stretch>
                            <a:fillRect/>
                          </a:stretch>
                        </pic:blipFill>
                        <pic:spPr>
                          <a:xfrm>
                            <a:off x="0" y="0"/>
                            <a:ext cx="799465" cy="288290"/>
                          </a:xfrm>
                          <a:prstGeom prst="rect">
                            <a:avLst/>
                          </a:prstGeom>
                        </pic:spPr>
                      </pic:pic>
                    </a:graphicData>
                  </a:graphic>
                </wp:anchor>
              </w:drawing>
            </w:r>
          </w:p>
        </w:tc>
      </w:tr>
      <w:tr w:rsidR="00645423" w14:paraId="01083659" w14:textId="77777777">
        <w:tc>
          <w:tcPr>
            <w:tcW w:w="112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54CA35" w14:textId="77777777" w:rsidR="00645423" w:rsidRDefault="00DB085F">
            <w:pPr>
              <w:rPr>
                <w:b w:val="0"/>
                <w:bCs w:val="0"/>
              </w:rPr>
            </w:pPr>
            <w:r>
              <w:rPr>
                <w:rFonts w:hint="eastAsia"/>
                <w:b w:val="0"/>
                <w:bCs w:val="0"/>
              </w:rPr>
              <w:t>ビットや付属品の取り付け・取りはずしの際は、必ずスイッチを切り</w:t>
            </w:r>
            <w:proofErr w:type="gramStart"/>
            <w:r>
              <w:rPr>
                <w:rFonts w:hint="eastAsia"/>
                <w:b w:val="0"/>
                <w:bCs w:val="0"/>
              </w:rPr>
              <w:t>バッテリ</w:t>
            </w:r>
            <w:proofErr w:type="gramEnd"/>
            <w:r>
              <w:rPr>
                <w:rFonts w:hint="eastAsia"/>
                <w:b w:val="0"/>
                <w:bCs w:val="0"/>
              </w:rPr>
              <w:t>を抜いてください。</w:t>
            </w:r>
          </w:p>
          <w:p w14:paraId="2BDE0F93" w14:textId="77777777" w:rsidR="00645423" w:rsidRDefault="00DB085F">
            <w:r>
              <w:rPr>
                <w:rFonts w:hint="eastAsia"/>
                <w:b w:val="0"/>
                <w:bCs w:val="0"/>
              </w:rPr>
              <w:t>•</w:t>
            </w:r>
            <w:proofErr w:type="gramStart"/>
            <w:r>
              <w:rPr>
                <w:rFonts w:hint="eastAsia"/>
                <w:b w:val="0"/>
                <w:bCs w:val="0"/>
              </w:rPr>
              <w:t>バッテリ</w:t>
            </w:r>
            <w:proofErr w:type="gramEnd"/>
            <w:r>
              <w:rPr>
                <w:rFonts w:hint="eastAsia"/>
                <w:b w:val="0"/>
                <w:bCs w:val="0"/>
              </w:rPr>
              <w:t>を差したまま行うと事故の原因になります。</w:t>
            </w:r>
          </w:p>
        </w:tc>
      </w:tr>
    </w:tbl>
    <w:p w14:paraId="3319B3CC" w14:textId="77777777" w:rsidR="00645423" w:rsidRDefault="00645423"/>
    <w:p w14:paraId="7C136D2D" w14:textId="77777777" w:rsidR="00645423" w:rsidRDefault="00DB085F">
      <w:r>
        <w:rPr>
          <w:rFonts w:hint="eastAsia"/>
        </w:rPr>
        <w:t>取り付け方</w:t>
      </w:r>
    </w:p>
    <w:p w14:paraId="10505B69" w14:textId="77777777" w:rsidR="00645423" w:rsidRDefault="00DB085F">
      <w:pPr>
        <w:rPr>
          <w:b w:val="0"/>
          <w:bCs w:val="0"/>
          <w:sz w:val="24"/>
          <w:szCs w:val="24"/>
        </w:rPr>
      </w:pPr>
      <w:r>
        <w:rPr>
          <w:rFonts w:hint="eastAsia"/>
          <w:b w:val="0"/>
          <w:bCs w:val="0"/>
          <w:sz w:val="24"/>
          <w:szCs w:val="24"/>
        </w:rPr>
        <w:t>•スリーブを引き、ドライバービットをしっかり奥まで差し込んでください。</w:t>
      </w:r>
    </w:p>
    <w:p w14:paraId="75CF9758" w14:textId="77777777" w:rsidR="00645423" w:rsidRDefault="00DB085F">
      <w:pPr>
        <w:rPr>
          <w:b w:val="0"/>
          <w:bCs w:val="0"/>
          <w:sz w:val="24"/>
          <w:szCs w:val="24"/>
        </w:rPr>
      </w:pPr>
      <w:r>
        <w:rPr>
          <w:rFonts w:hint="eastAsia"/>
          <w:b w:val="0"/>
          <w:bCs w:val="0"/>
          <w:sz w:val="24"/>
          <w:szCs w:val="24"/>
        </w:rPr>
        <w:t>•スリーブを離し、ドライバービットを軽く引っ張っても抜けないことを確認してください。</w:t>
      </w:r>
      <w:r>
        <w:rPr>
          <w:rFonts w:hint="eastAsia"/>
          <w:b w:val="0"/>
          <w:bCs w:val="0"/>
          <w:sz w:val="24"/>
          <w:szCs w:val="24"/>
        </w:rPr>
        <w:t xml:space="preserve"> </w:t>
      </w:r>
    </w:p>
    <w:p w14:paraId="37EE00C2" w14:textId="77777777" w:rsidR="00645423" w:rsidRDefault="00DB085F">
      <w:pPr>
        <w:rPr>
          <w:b w:val="0"/>
          <w:bCs w:val="0"/>
          <w:sz w:val="24"/>
          <w:szCs w:val="24"/>
        </w:rPr>
      </w:pPr>
      <w:r>
        <w:rPr>
          <w:rFonts w:hint="eastAsia"/>
          <w:b w:val="0"/>
          <w:bCs w:val="0"/>
          <w:sz w:val="24"/>
          <w:szCs w:val="24"/>
        </w:rPr>
        <w:t>※先端ビットは</w:t>
      </w:r>
      <w:r>
        <w:rPr>
          <w:b w:val="0"/>
          <w:bCs w:val="0"/>
          <w:sz w:val="24"/>
          <w:szCs w:val="24"/>
        </w:rPr>
        <w:t>A</w:t>
      </w:r>
      <w:r>
        <w:rPr>
          <w:b w:val="0"/>
          <w:bCs w:val="0"/>
          <w:sz w:val="24"/>
          <w:szCs w:val="24"/>
        </w:rPr>
        <w:t>タイプ</w:t>
      </w:r>
      <w:r>
        <w:rPr>
          <w:rFonts w:hint="eastAsia"/>
          <w:b w:val="0"/>
          <w:bCs w:val="0"/>
          <w:sz w:val="24"/>
          <w:szCs w:val="24"/>
        </w:rPr>
        <w:t>（差込先端から溝まで</w:t>
      </w:r>
      <w:r>
        <w:rPr>
          <w:b w:val="0"/>
          <w:bCs w:val="0"/>
          <w:sz w:val="24"/>
          <w:szCs w:val="24"/>
        </w:rPr>
        <w:t>13mm</w:t>
      </w:r>
      <w:r>
        <w:rPr>
          <w:rFonts w:hint="eastAsia"/>
          <w:b w:val="0"/>
          <w:bCs w:val="0"/>
          <w:sz w:val="24"/>
          <w:szCs w:val="24"/>
        </w:rPr>
        <w:t>）のビットを使用してください。</w:t>
      </w:r>
    </w:p>
    <w:p w14:paraId="409FDAA2" w14:textId="77777777" w:rsidR="00645423" w:rsidRDefault="00DB085F">
      <w:pPr>
        <w:rPr>
          <w:b w:val="0"/>
          <w:bCs w:val="0"/>
          <w:sz w:val="24"/>
          <w:szCs w:val="24"/>
        </w:rPr>
      </w:pPr>
      <w:r>
        <w:rPr>
          <w:rFonts w:hint="eastAsia"/>
          <w:b w:val="0"/>
          <w:bCs w:val="0"/>
          <w:sz w:val="24"/>
          <w:szCs w:val="24"/>
        </w:rPr>
        <w:t>ドリルビットでの穴あけの場合は、ドリルビットをそのまま差し込むと噛み込みの恐れがありますのでドリルチャックアダプターをご使用ください。</w:t>
      </w:r>
    </w:p>
    <w:p w14:paraId="4F934F9E" w14:textId="77777777" w:rsidR="00645423" w:rsidRDefault="00DB085F">
      <w:r>
        <w:rPr>
          <w:rFonts w:hint="eastAsia"/>
          <w:noProof/>
        </w:rPr>
        <w:drawing>
          <wp:anchor distT="0" distB="0" distL="114300" distR="114300" simplePos="0" relativeHeight="251664896" behindDoc="0" locked="0" layoutInCell="1" allowOverlap="1" wp14:anchorId="2E194825" wp14:editId="1AF190E1">
            <wp:simplePos x="0" y="0"/>
            <wp:positionH relativeFrom="column">
              <wp:posOffset>-29845</wp:posOffset>
            </wp:positionH>
            <wp:positionV relativeFrom="paragraph">
              <wp:posOffset>24130</wp:posOffset>
            </wp:positionV>
            <wp:extent cx="6464935" cy="3239770"/>
            <wp:effectExtent l="0" t="0" r="12065" b="17780"/>
            <wp:wrapSquare wrapText="bothSides"/>
            <wp:docPr id="10" name="图片 10" descr="a9c4dbca3f309812fe457cae56155c8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a9c4dbca3f309812fe457cae56155c8e"/>
                    <pic:cNvPicPr>
                      <a:picLocks noChangeAspect="1"/>
                    </pic:cNvPicPr>
                  </pic:nvPicPr>
                  <pic:blipFill>
                    <a:blip r:embed="rId11"/>
                    <a:stretch>
                      <a:fillRect/>
                    </a:stretch>
                  </pic:blipFill>
                  <pic:spPr>
                    <a:xfrm>
                      <a:off x="0" y="0"/>
                      <a:ext cx="6464935" cy="3239770"/>
                    </a:xfrm>
                    <a:prstGeom prst="rect">
                      <a:avLst/>
                    </a:prstGeom>
                  </pic:spPr>
                </pic:pic>
              </a:graphicData>
            </a:graphic>
          </wp:anchor>
        </w:drawing>
      </w:r>
    </w:p>
    <w:p w14:paraId="61624746" w14:textId="77777777" w:rsidR="00645423" w:rsidRDefault="00645423"/>
    <w:p w14:paraId="12553155" w14:textId="77777777" w:rsidR="00645423" w:rsidRDefault="00645423"/>
    <w:p w14:paraId="695248BE" w14:textId="77777777" w:rsidR="00645423" w:rsidRDefault="00645423"/>
    <w:p w14:paraId="14BD8A13" w14:textId="77777777" w:rsidR="00645423" w:rsidRDefault="00645423"/>
    <w:p w14:paraId="4666C7B4" w14:textId="77777777" w:rsidR="00645423" w:rsidRDefault="00645423"/>
    <w:p w14:paraId="70082532" w14:textId="77777777" w:rsidR="00645423" w:rsidRDefault="00645423"/>
    <w:p w14:paraId="0387E315" w14:textId="77777777" w:rsidR="00645423" w:rsidRDefault="00645423"/>
    <w:p w14:paraId="0F1F501C" w14:textId="77777777" w:rsidR="00645423" w:rsidRDefault="00645423"/>
    <w:p w14:paraId="3F50ED7B" w14:textId="77777777" w:rsidR="00645423" w:rsidRDefault="00645423"/>
    <w:p w14:paraId="1EB36113" w14:textId="77777777" w:rsidR="00645423" w:rsidRDefault="00645423"/>
    <w:p w14:paraId="629FE420" w14:textId="77777777" w:rsidR="00645423" w:rsidRDefault="00645423"/>
    <w:p w14:paraId="2AFF91BE" w14:textId="77777777" w:rsidR="00645423" w:rsidRDefault="00645423"/>
    <w:p w14:paraId="2986F201" w14:textId="77777777" w:rsidR="00645423" w:rsidRDefault="00645423"/>
    <w:p w14:paraId="38FECAE2" w14:textId="77777777" w:rsidR="00645423" w:rsidRDefault="00645423"/>
    <w:p w14:paraId="21BA149F" w14:textId="77777777" w:rsidR="00645423" w:rsidRDefault="00645423"/>
    <w:p w14:paraId="7AB5ED67" w14:textId="77777777" w:rsidR="00645423" w:rsidRDefault="00DB085F">
      <w:r>
        <w:rPr>
          <w:rFonts w:hint="eastAsia"/>
        </w:rPr>
        <w:t>取り外し方</w:t>
      </w:r>
    </w:p>
    <w:p w14:paraId="306179DC" w14:textId="77777777" w:rsidR="00645423" w:rsidRDefault="00DB085F">
      <w:pPr>
        <w:rPr>
          <w:b w:val="0"/>
          <w:bCs w:val="0"/>
        </w:rPr>
      </w:pPr>
      <w:r>
        <w:rPr>
          <w:rFonts w:hint="eastAsia"/>
          <w:b w:val="0"/>
          <w:bCs w:val="0"/>
        </w:rPr>
        <w:t>取り付けと逆の手順で行ってください。</w:t>
      </w:r>
    </w:p>
    <w:p w14:paraId="6A03C5BF" w14:textId="77777777" w:rsidR="005541AA" w:rsidRDefault="005541AA">
      <w:pPr>
        <w:rPr>
          <w:b w:val="0"/>
          <w:bCs w:val="0"/>
        </w:rPr>
      </w:pPr>
    </w:p>
    <w:p w14:paraId="2423C67B" w14:textId="77777777" w:rsidR="005541AA" w:rsidRDefault="005541AA">
      <w:pPr>
        <w:rPr>
          <w:b w:val="0"/>
          <w:bCs w:val="0"/>
        </w:rPr>
      </w:pPr>
    </w:p>
    <w:p w14:paraId="1C980E2F" w14:textId="77777777" w:rsidR="005541AA" w:rsidRDefault="005541AA">
      <w:pPr>
        <w:rPr>
          <w:b w:val="0"/>
          <w:bCs w:val="0"/>
        </w:rPr>
      </w:pPr>
    </w:p>
    <w:p w14:paraId="081B2CD0" w14:textId="77777777" w:rsidR="005541AA" w:rsidRDefault="005541AA">
      <w:pPr>
        <w:rPr>
          <w:b w:val="0"/>
          <w:bCs w:val="0"/>
        </w:rPr>
      </w:pPr>
    </w:p>
    <w:p w14:paraId="3BAAFA2C" w14:textId="77777777" w:rsidR="005541AA" w:rsidRDefault="005541AA">
      <w:pPr>
        <w:rPr>
          <w:b w:val="0"/>
          <w:bCs w:val="0"/>
        </w:rPr>
      </w:pPr>
    </w:p>
    <w:p w14:paraId="6ACAAA3D" w14:textId="77777777" w:rsidR="005541AA" w:rsidRDefault="005541AA">
      <w:pPr>
        <w:rPr>
          <w:b w:val="0"/>
          <w:bCs w:val="0"/>
        </w:rPr>
      </w:pPr>
    </w:p>
    <w:p w14:paraId="0A13D00E" w14:textId="77777777" w:rsidR="005541AA" w:rsidRDefault="005541AA">
      <w:pPr>
        <w:rPr>
          <w:b w:val="0"/>
          <w:bCs w:val="0"/>
        </w:rPr>
      </w:pPr>
    </w:p>
    <w:p w14:paraId="599E6C5E" w14:textId="77777777" w:rsidR="005541AA" w:rsidRDefault="005541AA">
      <w:pPr>
        <w:rPr>
          <w:b w:val="0"/>
          <w:bCs w:val="0"/>
        </w:rPr>
      </w:pPr>
    </w:p>
    <w:p w14:paraId="5A04A10C" w14:textId="77777777" w:rsidR="005541AA" w:rsidRDefault="005541AA">
      <w:pPr>
        <w:rPr>
          <w:b w:val="0"/>
          <w:bCs w:val="0"/>
        </w:rPr>
      </w:pPr>
    </w:p>
    <w:p w14:paraId="559B1567" w14:textId="77777777" w:rsidR="005541AA" w:rsidRDefault="005541AA">
      <w:pPr>
        <w:rPr>
          <w:b w:val="0"/>
          <w:bCs w:val="0"/>
        </w:rPr>
      </w:pPr>
    </w:p>
    <w:p w14:paraId="08C528A6" w14:textId="77777777" w:rsidR="005541AA" w:rsidRDefault="005541AA">
      <w:pPr>
        <w:rPr>
          <w:b w:val="0"/>
          <w:bCs w:val="0"/>
        </w:rPr>
      </w:pPr>
    </w:p>
    <w:p w14:paraId="57FFB669" w14:textId="77777777" w:rsidR="005541AA" w:rsidRDefault="005541AA">
      <w:pPr>
        <w:rPr>
          <w:b w:val="0"/>
          <w:bCs w:val="0"/>
        </w:rPr>
      </w:pPr>
    </w:p>
    <w:p w14:paraId="5DBF9D40" w14:textId="77777777" w:rsidR="005541AA" w:rsidRDefault="005541AA">
      <w:pPr>
        <w:rPr>
          <w:b w:val="0"/>
          <w:bCs w:val="0"/>
        </w:rPr>
      </w:pPr>
    </w:p>
    <w:p w14:paraId="01381DE7" w14:textId="77777777" w:rsidR="005541AA" w:rsidRDefault="005541AA">
      <w:pPr>
        <w:rPr>
          <w:b w:val="0"/>
          <w:bCs w:val="0"/>
        </w:rPr>
      </w:pPr>
    </w:p>
    <w:p w14:paraId="08E68E0E" w14:textId="77777777" w:rsidR="005541AA" w:rsidRDefault="005541AA">
      <w:pPr>
        <w:rPr>
          <w:rFonts w:hint="eastAsia"/>
        </w:rPr>
      </w:pPr>
    </w:p>
    <w:p w14:paraId="268CC710" w14:textId="77777777" w:rsidR="00645423" w:rsidRDefault="00645423"/>
    <w:p w14:paraId="01BD7800" w14:textId="77777777" w:rsidR="00645423" w:rsidRDefault="00DB085F">
      <w:r>
        <w:rPr>
          <w:rFonts w:hint="eastAsia"/>
        </w:rPr>
        <w:lastRenderedPageBreak/>
        <w:t>・スイッチの引金</w:t>
      </w:r>
    </w:p>
    <w:tbl>
      <w:tblPr>
        <w:tblStyle w:val="Style17"/>
        <w:tblW w:w="1142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108" w:type="dxa"/>
          <w:bottom w:w="0" w:type="dxa"/>
          <w:right w:w="108" w:type="dxa"/>
        </w:tblCellMar>
        <w:tblLook w:val="04A0" w:firstRow="1" w:lastRow="0" w:firstColumn="1" w:lastColumn="0" w:noHBand="0" w:noVBand="1"/>
      </w:tblPr>
      <w:tblGrid>
        <w:gridCol w:w="11425"/>
      </w:tblGrid>
      <w:tr w:rsidR="00645423" w14:paraId="161FB63A" w14:textId="77777777">
        <w:trPr>
          <w:trHeight w:val="585"/>
        </w:trPr>
        <w:tc>
          <w:tcPr>
            <w:tcW w:w="11425" w:type="dxa"/>
            <w:tcBorders>
              <w:top w:val="single" w:sz="8" w:space="0" w:color="000000"/>
              <w:left w:val="single" w:sz="8" w:space="0" w:color="000000"/>
              <w:bottom w:val="single" w:sz="8" w:space="0" w:color="000000"/>
              <w:right w:val="single" w:sz="8" w:space="0" w:color="000000"/>
            </w:tcBorders>
            <w:shd w:val="clear" w:color="auto" w:fill="C0C0C0"/>
            <w:tcMar>
              <w:top w:w="100" w:type="dxa"/>
              <w:left w:w="100" w:type="dxa"/>
              <w:bottom w:w="100" w:type="dxa"/>
              <w:right w:w="100" w:type="dxa"/>
            </w:tcMar>
          </w:tcPr>
          <w:p w14:paraId="5CB13A8A" w14:textId="77777777" w:rsidR="00645423" w:rsidRDefault="00DB085F">
            <w:r>
              <w:rPr>
                <w:noProof/>
              </w:rPr>
              <w:drawing>
                <wp:anchor distT="0" distB="0" distL="114300" distR="114300" simplePos="0" relativeHeight="251661824" behindDoc="0" locked="0" layoutInCell="1" allowOverlap="1" wp14:anchorId="404FCE9F" wp14:editId="50B67D28">
                  <wp:simplePos x="0" y="0"/>
                  <wp:positionH relativeFrom="column">
                    <wp:posOffset>3067050</wp:posOffset>
                  </wp:positionH>
                  <wp:positionV relativeFrom="paragraph">
                    <wp:posOffset>-17780</wp:posOffset>
                  </wp:positionV>
                  <wp:extent cx="799465" cy="288290"/>
                  <wp:effectExtent l="0" t="0" r="8255" b="1270"/>
                  <wp:wrapSquare wrapText="bothSides"/>
                  <wp:docPr id="37" name="image11.png"/>
                  <wp:cNvGraphicFramePr/>
                  <a:graphic xmlns:a="http://schemas.openxmlformats.org/drawingml/2006/main">
                    <a:graphicData uri="http://schemas.openxmlformats.org/drawingml/2006/picture">
                      <pic:pic xmlns:pic="http://schemas.openxmlformats.org/drawingml/2006/picture">
                        <pic:nvPicPr>
                          <pic:cNvPr id="37" name="image11.png"/>
                          <pic:cNvPicPr preferRelativeResize="0"/>
                        </pic:nvPicPr>
                        <pic:blipFill>
                          <a:blip r:embed="rId10"/>
                          <a:srcRect/>
                          <a:stretch>
                            <a:fillRect/>
                          </a:stretch>
                        </pic:blipFill>
                        <pic:spPr>
                          <a:xfrm>
                            <a:off x="0" y="0"/>
                            <a:ext cx="799465" cy="288290"/>
                          </a:xfrm>
                          <a:prstGeom prst="rect">
                            <a:avLst/>
                          </a:prstGeom>
                        </pic:spPr>
                      </pic:pic>
                    </a:graphicData>
                  </a:graphic>
                </wp:anchor>
              </w:drawing>
            </w:r>
          </w:p>
        </w:tc>
      </w:tr>
      <w:tr w:rsidR="00645423" w14:paraId="2323DE58" w14:textId="77777777">
        <w:tc>
          <w:tcPr>
            <w:tcW w:w="114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9E7D60" w14:textId="77777777" w:rsidR="00645423" w:rsidRDefault="00DB085F">
            <w:pPr>
              <w:rPr>
                <w:b w:val="0"/>
                <w:bCs w:val="0"/>
              </w:rPr>
            </w:pPr>
            <w:r>
              <w:rPr>
                <w:rFonts w:hint="eastAsia"/>
                <w:b w:val="0"/>
                <w:bCs w:val="0"/>
              </w:rPr>
              <w:t>本機に</w:t>
            </w:r>
            <w:proofErr w:type="gramStart"/>
            <w:r>
              <w:rPr>
                <w:rFonts w:hint="eastAsia"/>
                <w:b w:val="0"/>
                <w:bCs w:val="0"/>
              </w:rPr>
              <w:t>バッテリ</w:t>
            </w:r>
            <w:proofErr w:type="gramEnd"/>
            <w:r>
              <w:rPr>
                <w:rFonts w:hint="eastAsia"/>
                <w:b w:val="0"/>
                <w:bCs w:val="0"/>
              </w:rPr>
              <w:t>を差し込む前に、スイッチが切れていることを必ず確認してください。</w:t>
            </w:r>
          </w:p>
          <w:p w14:paraId="303CAF75" w14:textId="77777777" w:rsidR="00645423" w:rsidRDefault="00DB085F">
            <w:r>
              <w:rPr>
                <w:rFonts w:hint="eastAsia"/>
                <w:b w:val="0"/>
                <w:bCs w:val="0"/>
              </w:rPr>
              <w:t>•スイッチを入れたまま、</w:t>
            </w:r>
            <w:proofErr w:type="gramStart"/>
            <w:r>
              <w:rPr>
                <w:rFonts w:hint="eastAsia"/>
                <w:b w:val="0"/>
                <w:bCs w:val="0"/>
              </w:rPr>
              <w:t>バッテリ</w:t>
            </w:r>
            <w:proofErr w:type="gramEnd"/>
            <w:r>
              <w:rPr>
                <w:rFonts w:hint="eastAsia"/>
                <w:b w:val="0"/>
                <w:bCs w:val="0"/>
              </w:rPr>
              <w:t>を差し込むと事故の原因となります。</w:t>
            </w:r>
          </w:p>
        </w:tc>
      </w:tr>
    </w:tbl>
    <w:p w14:paraId="32158A58" w14:textId="77777777" w:rsidR="00645423" w:rsidRDefault="00DB085F">
      <w:pPr>
        <w:rPr>
          <w:highlight w:val="lightGray"/>
        </w:rPr>
      </w:pPr>
      <w:r>
        <w:rPr>
          <w:rFonts w:hint="eastAsia"/>
          <w:noProof/>
        </w:rPr>
        <w:drawing>
          <wp:anchor distT="0" distB="0" distL="114300" distR="114300" simplePos="0" relativeHeight="251665920" behindDoc="0" locked="0" layoutInCell="1" allowOverlap="1" wp14:anchorId="03EC47BE" wp14:editId="1A890032">
            <wp:simplePos x="0" y="0"/>
            <wp:positionH relativeFrom="column">
              <wp:posOffset>5146675</wp:posOffset>
            </wp:positionH>
            <wp:positionV relativeFrom="paragraph">
              <wp:posOffset>48260</wp:posOffset>
            </wp:positionV>
            <wp:extent cx="2051685" cy="2051685"/>
            <wp:effectExtent l="0" t="0" r="5715" b="5715"/>
            <wp:wrapSquare wrapText="bothSides"/>
            <wp:docPr id="16" name="图片 16" descr="说明书图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说明书图04"/>
                    <pic:cNvPicPr>
                      <a:picLocks noChangeAspect="1"/>
                    </pic:cNvPicPr>
                  </pic:nvPicPr>
                  <pic:blipFill>
                    <a:blip r:embed="rId12"/>
                    <a:stretch>
                      <a:fillRect/>
                    </a:stretch>
                  </pic:blipFill>
                  <pic:spPr>
                    <a:xfrm>
                      <a:off x="0" y="0"/>
                      <a:ext cx="2051685" cy="2051685"/>
                    </a:xfrm>
                    <a:prstGeom prst="rect">
                      <a:avLst/>
                    </a:prstGeom>
                  </pic:spPr>
                </pic:pic>
              </a:graphicData>
            </a:graphic>
          </wp:anchor>
        </w:drawing>
      </w:r>
    </w:p>
    <w:p w14:paraId="7F692A88" w14:textId="77777777" w:rsidR="00645423" w:rsidRDefault="00DB085F">
      <w:pPr>
        <w:rPr>
          <w:b w:val="0"/>
          <w:bCs w:val="0"/>
        </w:rPr>
      </w:pPr>
      <w:r>
        <w:rPr>
          <w:rFonts w:hint="eastAsia"/>
          <w:b w:val="0"/>
          <w:bCs w:val="0"/>
        </w:rPr>
        <w:t>•正転・逆転切り替えレバーはロックオフの状態（左右どちらか）で、スイッチの引金を引くと入り、放すと切れます。</w:t>
      </w:r>
      <w:r>
        <w:rPr>
          <w:rFonts w:hint="eastAsia"/>
          <w:b w:val="0"/>
          <w:bCs w:val="0"/>
        </w:rPr>
        <w:t xml:space="preserve"> </w:t>
      </w:r>
    </w:p>
    <w:p w14:paraId="00919813" w14:textId="77777777" w:rsidR="00645423" w:rsidRDefault="00DB085F">
      <w:r>
        <w:rPr>
          <w:rFonts w:hint="eastAsia"/>
          <w:b w:val="0"/>
          <w:bCs w:val="0"/>
        </w:rPr>
        <w:t>•スイッチの引金の引き加減により、お望みのストローク数が得られます。</w:t>
      </w:r>
      <w:r>
        <w:rPr>
          <w:rFonts w:hint="eastAsia"/>
        </w:rPr>
        <w:t xml:space="preserve"> </w:t>
      </w:r>
    </w:p>
    <w:p w14:paraId="6C83BD55" w14:textId="77777777" w:rsidR="00645423" w:rsidRDefault="00645423"/>
    <w:p w14:paraId="15035B12" w14:textId="77777777" w:rsidR="00645423" w:rsidRDefault="00645423"/>
    <w:p w14:paraId="3CC983DA" w14:textId="77777777" w:rsidR="00645423" w:rsidRDefault="00645423"/>
    <w:p w14:paraId="19D41285" w14:textId="77777777" w:rsidR="00645423" w:rsidRDefault="00DB085F">
      <w:r>
        <w:rPr>
          <w:rFonts w:hint="eastAsia"/>
        </w:rPr>
        <w:t>スピード調整とストップモードのボタン操作</w:t>
      </w:r>
    </w:p>
    <w:p w14:paraId="77D7475D" w14:textId="60533387" w:rsidR="00645423" w:rsidRDefault="00DB085F">
      <w:r>
        <w:rPr>
          <w:rFonts w:hint="eastAsia"/>
        </w:rPr>
        <w:t>・正転、時計回り時（締める）</w:t>
      </w:r>
      <w:r w:rsidR="00B52A72" w:rsidRPr="005541AA">
        <w:rPr>
          <w:rFonts w:hint="eastAsia"/>
          <w:u w:val="single"/>
        </w:rPr>
        <w:t>緑ランプ</w:t>
      </w:r>
    </w:p>
    <w:p w14:paraId="6DDBBDC1" w14:textId="5CA0CEEB" w:rsidR="001C6658" w:rsidRDefault="00DB085F">
      <w:pPr>
        <w:rPr>
          <w:b w:val="0"/>
          <w:bCs w:val="0"/>
        </w:rPr>
      </w:pPr>
      <w:r>
        <w:rPr>
          <w:rFonts w:hint="eastAsia"/>
          <w:b w:val="0"/>
          <w:bCs w:val="0"/>
        </w:rPr>
        <w:t>「</w:t>
      </w:r>
      <w:r w:rsidR="006D394B" w:rsidRPr="00C45F5B">
        <w:rPr>
          <w:rFonts w:hint="eastAsia"/>
          <w:u w:val="single"/>
        </w:rPr>
        <w:t>SPEEDボタン</w:t>
      </w:r>
      <w:r>
        <w:rPr>
          <w:rFonts w:hint="eastAsia"/>
          <w:b w:val="0"/>
          <w:bCs w:val="0"/>
        </w:rPr>
        <w:t>」</w:t>
      </w:r>
      <w:r>
        <w:rPr>
          <w:b w:val="0"/>
          <w:bCs w:val="0"/>
        </w:rPr>
        <w:t>を押すことにより回転が</w:t>
      </w:r>
      <w:r>
        <w:rPr>
          <w:rFonts w:hint="eastAsia"/>
          <w:b w:val="0"/>
          <w:bCs w:val="0"/>
        </w:rPr>
        <w:t>4</w:t>
      </w:r>
      <w:r w:rsidR="008343EE">
        <w:rPr>
          <w:rFonts w:hint="eastAsia"/>
          <w:b w:val="0"/>
          <w:bCs w:val="0"/>
        </w:rPr>
        <w:t>段階</w:t>
      </w:r>
      <w:r>
        <w:rPr>
          <w:rFonts w:hint="eastAsia"/>
          <w:b w:val="0"/>
          <w:bCs w:val="0"/>
        </w:rPr>
        <w:t>のスピードに</w:t>
      </w:r>
    </w:p>
    <w:p w14:paraId="18D9ACD4" w14:textId="5FB71FDC" w:rsidR="00645423" w:rsidRDefault="001C6658">
      <w:pPr>
        <w:rPr>
          <w:b w:val="0"/>
          <w:bCs w:val="0"/>
        </w:rPr>
      </w:pPr>
      <w:r>
        <w:rPr>
          <w:noProof/>
        </w:rPr>
        <w:drawing>
          <wp:anchor distT="0" distB="0" distL="114300" distR="114300" simplePos="0" relativeHeight="251672064" behindDoc="1" locked="0" layoutInCell="1" allowOverlap="1" wp14:anchorId="17D674B1" wp14:editId="71420ED0">
            <wp:simplePos x="0" y="0"/>
            <wp:positionH relativeFrom="margin">
              <wp:posOffset>4283075</wp:posOffset>
            </wp:positionH>
            <wp:positionV relativeFrom="paragraph">
              <wp:posOffset>8890</wp:posOffset>
            </wp:positionV>
            <wp:extent cx="3269252" cy="1457325"/>
            <wp:effectExtent l="0" t="0" r="7620" b="0"/>
            <wp:wrapNone/>
            <wp:docPr id="1990755405"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69252" cy="14573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val="0"/>
          <w:bCs w:val="0"/>
        </w:rPr>
        <w:t>変えられます。</w:t>
      </w:r>
    </w:p>
    <w:p w14:paraId="6D1BFA46" w14:textId="241AC7E1" w:rsidR="005943F6" w:rsidRDefault="005943F6">
      <w:pPr>
        <w:rPr>
          <w:rFonts w:hint="eastAsia"/>
          <w:b w:val="0"/>
          <w:bCs w:val="0"/>
        </w:rPr>
      </w:pPr>
      <w:r w:rsidRPr="005943F6">
        <w:rPr>
          <w:b w:val="0"/>
          <w:bCs w:val="0"/>
        </w:rPr>
        <w:t>「speed」を押すと、速度だけ変わ</w:t>
      </w:r>
      <w:r>
        <w:rPr>
          <w:rFonts w:hint="eastAsia"/>
          <w:b w:val="0"/>
          <w:bCs w:val="0"/>
        </w:rPr>
        <w:t>ります。</w:t>
      </w:r>
    </w:p>
    <w:p w14:paraId="71C8062C" w14:textId="77777777" w:rsidR="00645423" w:rsidRDefault="00DB085F">
      <w:pPr>
        <w:rPr>
          <w:b w:val="0"/>
          <w:bCs w:val="0"/>
        </w:rPr>
      </w:pPr>
      <w:bookmarkStart w:id="13" w:name="_1y810tw" w:colFirst="0" w:colLast="0"/>
      <w:bookmarkEnd w:id="13"/>
      <w:r>
        <w:rPr>
          <w:rFonts w:hint="eastAsia"/>
          <w:b w:val="0"/>
          <w:bCs w:val="0"/>
        </w:rPr>
        <w:t>1</w:t>
      </w:r>
      <w:r>
        <w:rPr>
          <w:rFonts w:hint="eastAsia"/>
          <w:b w:val="0"/>
          <w:bCs w:val="0"/>
        </w:rPr>
        <w:t>モード：</w:t>
      </w:r>
      <w:r>
        <w:rPr>
          <w:rFonts w:hint="eastAsia"/>
          <w:b w:val="0"/>
          <w:bCs w:val="0"/>
        </w:rPr>
        <w:t>0-1,000</w:t>
      </w:r>
    </w:p>
    <w:p w14:paraId="21A1B8ED" w14:textId="77777777" w:rsidR="00645423" w:rsidRDefault="00DB085F">
      <w:pPr>
        <w:rPr>
          <w:b w:val="0"/>
          <w:bCs w:val="0"/>
        </w:rPr>
      </w:pPr>
      <w:r>
        <w:rPr>
          <w:rFonts w:hint="eastAsia"/>
          <w:b w:val="0"/>
          <w:bCs w:val="0"/>
        </w:rPr>
        <w:t>2</w:t>
      </w:r>
      <w:r>
        <w:rPr>
          <w:rFonts w:hint="eastAsia"/>
          <w:b w:val="0"/>
          <w:bCs w:val="0"/>
        </w:rPr>
        <w:t>モード：</w:t>
      </w:r>
      <w:r>
        <w:rPr>
          <w:rFonts w:hint="eastAsia"/>
          <w:b w:val="0"/>
          <w:bCs w:val="0"/>
        </w:rPr>
        <w:t>0-2,000</w:t>
      </w:r>
    </w:p>
    <w:p w14:paraId="54402826" w14:textId="77777777" w:rsidR="00645423" w:rsidRDefault="00DB085F">
      <w:pPr>
        <w:rPr>
          <w:b w:val="0"/>
          <w:bCs w:val="0"/>
        </w:rPr>
      </w:pPr>
      <w:r>
        <w:rPr>
          <w:rFonts w:hint="eastAsia"/>
          <w:b w:val="0"/>
          <w:bCs w:val="0"/>
        </w:rPr>
        <w:t>3</w:t>
      </w:r>
      <w:r>
        <w:rPr>
          <w:rFonts w:hint="eastAsia"/>
          <w:b w:val="0"/>
          <w:bCs w:val="0"/>
        </w:rPr>
        <w:t>モード：</w:t>
      </w:r>
      <w:r>
        <w:rPr>
          <w:rFonts w:hint="eastAsia"/>
          <w:b w:val="0"/>
          <w:bCs w:val="0"/>
        </w:rPr>
        <w:t>0-3,000</w:t>
      </w:r>
    </w:p>
    <w:p w14:paraId="3C5121A8" w14:textId="77777777" w:rsidR="00645423" w:rsidRDefault="00DB085F">
      <w:pPr>
        <w:rPr>
          <w:b w:val="0"/>
          <w:bCs w:val="0"/>
        </w:rPr>
      </w:pPr>
      <w:r>
        <w:rPr>
          <w:rFonts w:hint="eastAsia"/>
          <w:b w:val="0"/>
          <w:bCs w:val="0"/>
        </w:rPr>
        <w:t>4</w:t>
      </w:r>
      <w:r>
        <w:rPr>
          <w:rFonts w:hint="eastAsia"/>
          <w:b w:val="0"/>
          <w:bCs w:val="0"/>
        </w:rPr>
        <w:t>モード：</w:t>
      </w:r>
      <w:r>
        <w:rPr>
          <w:rFonts w:hint="eastAsia"/>
          <w:b w:val="0"/>
          <w:bCs w:val="0"/>
        </w:rPr>
        <w:t>0-3,800</w:t>
      </w:r>
    </w:p>
    <w:p w14:paraId="0FEF6EC4" w14:textId="6F7908FA" w:rsidR="008343EE" w:rsidRDefault="00DB085F">
      <w:pPr>
        <w:rPr>
          <w:b w:val="0"/>
          <w:bCs w:val="0"/>
        </w:rPr>
      </w:pPr>
      <w:r>
        <w:rPr>
          <w:rFonts w:hint="eastAsia"/>
          <w:b w:val="0"/>
          <w:bCs w:val="0"/>
        </w:rPr>
        <w:t>「</w:t>
      </w:r>
      <w:r w:rsidR="006D394B" w:rsidRPr="00C45F5B">
        <w:rPr>
          <w:rFonts w:hint="eastAsia"/>
          <w:u w:val="single"/>
        </w:rPr>
        <w:t>SCENEボタン</w:t>
      </w:r>
      <w:r>
        <w:rPr>
          <w:rFonts w:hint="eastAsia"/>
          <w:b w:val="0"/>
          <w:bCs w:val="0"/>
        </w:rPr>
        <w:t>」を押</w:t>
      </w:r>
      <w:r w:rsidR="006D394B">
        <w:rPr>
          <w:rFonts w:hint="eastAsia"/>
          <w:b w:val="0"/>
          <w:bCs w:val="0"/>
        </w:rPr>
        <w:t>すと</w:t>
      </w:r>
      <w:r>
        <w:rPr>
          <w:rFonts w:hint="eastAsia"/>
          <w:b w:val="0"/>
          <w:bCs w:val="0"/>
        </w:rPr>
        <w:t>、木材・鉄材・厚鉄</w:t>
      </w:r>
      <w:r w:rsidR="008343EE">
        <w:rPr>
          <w:rFonts w:hint="eastAsia"/>
          <w:b w:val="0"/>
          <w:bCs w:val="0"/>
        </w:rPr>
        <w:t>の用途を</w:t>
      </w:r>
    </w:p>
    <w:p w14:paraId="7B8823FA" w14:textId="64579B58" w:rsidR="00645423" w:rsidRDefault="00DB085F">
      <w:pPr>
        <w:rPr>
          <w:b w:val="0"/>
          <w:bCs w:val="0"/>
        </w:rPr>
      </w:pPr>
      <w:r>
        <w:rPr>
          <w:rFonts w:hint="eastAsia"/>
          <w:b w:val="0"/>
          <w:bCs w:val="0"/>
        </w:rPr>
        <w:t>切り替えられます。</w:t>
      </w:r>
    </w:p>
    <w:p w14:paraId="145722C1" w14:textId="77777777" w:rsidR="00061407" w:rsidRDefault="00061407" w:rsidP="00061407">
      <w:pPr>
        <w:rPr>
          <w:b w:val="0"/>
          <w:bCs w:val="0"/>
        </w:rPr>
      </w:pPr>
      <w:r w:rsidRPr="00633844">
        <w:rPr>
          <w:b w:val="0"/>
          <w:bCs w:val="0"/>
        </w:rPr>
        <w:t>「SCENEボタン」を押すごとに木材⇒鉄材⇒厚鉄の順にトルク</w:t>
      </w:r>
      <w:r>
        <w:rPr>
          <w:rFonts w:hint="eastAsia"/>
          <w:b w:val="0"/>
          <w:bCs w:val="0"/>
        </w:rPr>
        <w:t>が</w:t>
      </w:r>
      <w:r w:rsidRPr="00633844">
        <w:rPr>
          <w:b w:val="0"/>
          <w:bCs w:val="0"/>
        </w:rPr>
        <w:t>強くなり、速度</w:t>
      </w:r>
      <w:r>
        <w:rPr>
          <w:rFonts w:hint="eastAsia"/>
          <w:b w:val="0"/>
          <w:bCs w:val="0"/>
        </w:rPr>
        <w:t>も</w:t>
      </w:r>
      <w:r w:rsidRPr="00633844">
        <w:rPr>
          <w:b w:val="0"/>
          <w:bCs w:val="0"/>
        </w:rPr>
        <w:t>早くなる。</w:t>
      </w:r>
    </w:p>
    <w:p w14:paraId="2E8D3F43" w14:textId="77777777" w:rsidR="00061407" w:rsidRPr="00061407" w:rsidRDefault="00061407">
      <w:pPr>
        <w:rPr>
          <w:rFonts w:hint="eastAsia"/>
          <w:b w:val="0"/>
          <w:bCs w:val="0"/>
        </w:rPr>
      </w:pPr>
    </w:p>
    <w:p w14:paraId="30D91BBE" w14:textId="3DA10210" w:rsidR="00645423" w:rsidRDefault="00DB085F">
      <w:r>
        <w:rPr>
          <w:rFonts w:hint="eastAsia"/>
        </w:rPr>
        <w:t>・逆転、逆時計回り時（緩める）</w:t>
      </w:r>
      <w:r w:rsidR="00B52A72" w:rsidRPr="005541AA">
        <w:rPr>
          <w:rFonts w:hint="eastAsia"/>
          <w:u w:val="single"/>
        </w:rPr>
        <w:t>赤ランプ</w:t>
      </w:r>
    </w:p>
    <w:p w14:paraId="140A0D7C" w14:textId="77777777" w:rsidR="00645423" w:rsidRDefault="00DB085F">
      <w:pPr>
        <w:rPr>
          <w:b w:val="0"/>
          <w:bCs w:val="0"/>
        </w:rPr>
      </w:pPr>
      <w:r>
        <w:rPr>
          <w:rFonts w:hint="eastAsia"/>
          <w:b w:val="0"/>
          <w:bCs w:val="0"/>
        </w:rPr>
        <w:t>「用途」ボタンを押したら、連続回転とマルチストップを切り替えられます。</w:t>
      </w:r>
    </w:p>
    <w:p w14:paraId="60B41022" w14:textId="77777777" w:rsidR="00645423" w:rsidRDefault="00DB085F">
      <w:pPr>
        <w:rPr>
          <w:b w:val="0"/>
          <w:bCs w:val="0"/>
        </w:rPr>
      </w:pPr>
      <w:r>
        <w:rPr>
          <w:rFonts w:hint="eastAsia"/>
          <w:b w:val="0"/>
          <w:bCs w:val="0"/>
        </w:rPr>
        <w:t>「速度</w:t>
      </w:r>
      <w:r>
        <w:rPr>
          <w:b w:val="0"/>
          <w:bCs w:val="0"/>
        </w:rPr>
        <w:t>ボタン</w:t>
      </w:r>
      <w:r>
        <w:rPr>
          <w:rFonts w:hint="eastAsia"/>
          <w:b w:val="0"/>
          <w:bCs w:val="0"/>
        </w:rPr>
        <w:t>」</w:t>
      </w:r>
      <w:r>
        <w:rPr>
          <w:b w:val="0"/>
          <w:bCs w:val="0"/>
        </w:rPr>
        <w:t>を押すことにより回転が</w:t>
      </w:r>
      <w:r>
        <w:rPr>
          <w:rFonts w:hint="eastAsia"/>
          <w:b w:val="0"/>
          <w:bCs w:val="0"/>
        </w:rPr>
        <w:t>4</w:t>
      </w:r>
      <w:r>
        <w:rPr>
          <w:rFonts w:hint="eastAsia"/>
          <w:b w:val="0"/>
          <w:bCs w:val="0"/>
        </w:rPr>
        <w:t>つのスピードに</w:t>
      </w:r>
      <w:r>
        <w:rPr>
          <w:b w:val="0"/>
          <w:bCs w:val="0"/>
        </w:rPr>
        <w:t>変えられます。</w:t>
      </w:r>
    </w:p>
    <w:p w14:paraId="734EA987" w14:textId="77777777" w:rsidR="00C45F5B" w:rsidRDefault="00C45F5B">
      <w:pPr>
        <w:rPr>
          <w:b w:val="0"/>
          <w:bCs w:val="0"/>
        </w:rPr>
      </w:pPr>
    </w:p>
    <w:p w14:paraId="182A5A5C" w14:textId="77777777" w:rsidR="00C45F5B" w:rsidRDefault="00C45F5B">
      <w:pPr>
        <w:rPr>
          <w:b w:val="0"/>
          <w:bCs w:val="0"/>
        </w:rPr>
      </w:pPr>
    </w:p>
    <w:p w14:paraId="479B0BB3" w14:textId="77777777" w:rsidR="00C45F5B" w:rsidRDefault="00C45F5B">
      <w:pPr>
        <w:rPr>
          <w:b w:val="0"/>
          <w:bCs w:val="0"/>
        </w:rPr>
      </w:pPr>
    </w:p>
    <w:p w14:paraId="3FA424B6" w14:textId="77777777" w:rsidR="00C45F5B" w:rsidRDefault="00C45F5B">
      <w:pPr>
        <w:rPr>
          <w:b w:val="0"/>
          <w:bCs w:val="0"/>
        </w:rPr>
      </w:pPr>
    </w:p>
    <w:p w14:paraId="6E82BECE" w14:textId="77777777" w:rsidR="00C45F5B" w:rsidRDefault="00C45F5B">
      <w:pPr>
        <w:rPr>
          <w:b w:val="0"/>
          <w:bCs w:val="0"/>
        </w:rPr>
      </w:pPr>
    </w:p>
    <w:p w14:paraId="0778FFAA" w14:textId="77777777" w:rsidR="00C45F5B" w:rsidRDefault="00C45F5B">
      <w:pPr>
        <w:rPr>
          <w:b w:val="0"/>
          <w:bCs w:val="0"/>
        </w:rPr>
      </w:pPr>
    </w:p>
    <w:p w14:paraId="180A66C5" w14:textId="77777777" w:rsidR="00C45F5B" w:rsidRDefault="00C45F5B">
      <w:pPr>
        <w:rPr>
          <w:b w:val="0"/>
          <w:bCs w:val="0"/>
        </w:rPr>
      </w:pPr>
    </w:p>
    <w:p w14:paraId="68080380" w14:textId="77777777" w:rsidR="00C45F5B" w:rsidRDefault="00C45F5B">
      <w:pPr>
        <w:rPr>
          <w:b w:val="0"/>
          <w:bCs w:val="0"/>
        </w:rPr>
      </w:pPr>
    </w:p>
    <w:p w14:paraId="0D00B7AF" w14:textId="77777777" w:rsidR="00C45F5B" w:rsidRDefault="00C45F5B">
      <w:pPr>
        <w:rPr>
          <w:b w:val="0"/>
          <w:bCs w:val="0"/>
        </w:rPr>
      </w:pPr>
    </w:p>
    <w:p w14:paraId="07F9CAA5" w14:textId="77777777" w:rsidR="00C45F5B" w:rsidRDefault="00C45F5B">
      <w:pPr>
        <w:rPr>
          <w:b w:val="0"/>
          <w:bCs w:val="0"/>
        </w:rPr>
      </w:pPr>
    </w:p>
    <w:p w14:paraId="68E010A5" w14:textId="77777777" w:rsidR="00C45F5B" w:rsidRDefault="00C45F5B">
      <w:pPr>
        <w:rPr>
          <w:b w:val="0"/>
          <w:bCs w:val="0"/>
        </w:rPr>
      </w:pPr>
    </w:p>
    <w:p w14:paraId="42A15BD3" w14:textId="77777777" w:rsidR="00C45F5B" w:rsidRDefault="00C45F5B">
      <w:pPr>
        <w:rPr>
          <w:b w:val="0"/>
          <w:bCs w:val="0"/>
        </w:rPr>
      </w:pPr>
    </w:p>
    <w:p w14:paraId="6905494E" w14:textId="77777777" w:rsidR="00C45F5B" w:rsidRDefault="00C45F5B">
      <w:pPr>
        <w:rPr>
          <w:b w:val="0"/>
          <w:bCs w:val="0"/>
        </w:rPr>
      </w:pPr>
    </w:p>
    <w:p w14:paraId="70560007" w14:textId="77777777" w:rsidR="00C45F5B" w:rsidRDefault="00C45F5B">
      <w:pPr>
        <w:rPr>
          <w:b w:val="0"/>
          <w:bCs w:val="0"/>
        </w:rPr>
      </w:pPr>
    </w:p>
    <w:p w14:paraId="32CBF897" w14:textId="77777777" w:rsidR="00C45F5B" w:rsidRDefault="00C45F5B">
      <w:pPr>
        <w:rPr>
          <w:b w:val="0"/>
          <w:bCs w:val="0"/>
        </w:rPr>
      </w:pPr>
    </w:p>
    <w:p w14:paraId="3728D918" w14:textId="77777777" w:rsidR="00C45F5B" w:rsidRDefault="00C45F5B">
      <w:pPr>
        <w:rPr>
          <w:b w:val="0"/>
          <w:bCs w:val="0"/>
        </w:rPr>
      </w:pPr>
    </w:p>
    <w:p w14:paraId="3C5B0CA2" w14:textId="77777777" w:rsidR="00C45F5B" w:rsidRDefault="00C45F5B">
      <w:pPr>
        <w:rPr>
          <w:b w:val="0"/>
          <w:bCs w:val="0"/>
        </w:rPr>
      </w:pPr>
    </w:p>
    <w:p w14:paraId="1DDA2E3B" w14:textId="77777777" w:rsidR="00C45F5B" w:rsidRDefault="00C45F5B">
      <w:pPr>
        <w:rPr>
          <w:b w:val="0"/>
          <w:bCs w:val="0"/>
        </w:rPr>
      </w:pPr>
    </w:p>
    <w:p w14:paraId="1AA23F9E" w14:textId="77777777" w:rsidR="005943F6" w:rsidRDefault="005943F6">
      <w:pPr>
        <w:rPr>
          <w:rFonts w:hint="eastAsia"/>
          <w:b w:val="0"/>
          <w:bCs w:val="0"/>
        </w:rPr>
      </w:pPr>
    </w:p>
    <w:p w14:paraId="67750AC1" w14:textId="77777777" w:rsidR="00645423" w:rsidRDefault="00DB085F">
      <w:pPr>
        <w:pStyle w:val="2"/>
        <w:rPr>
          <w:b/>
          <w:sz w:val="25"/>
          <w:szCs w:val="25"/>
        </w:rPr>
      </w:pPr>
      <w:r>
        <w:rPr>
          <w:rFonts w:hint="eastAsia"/>
          <w:b/>
          <w:sz w:val="25"/>
          <w:szCs w:val="25"/>
        </w:rPr>
        <w:t>正逆転切り替えレバーの操作</w:t>
      </w:r>
    </w:p>
    <w:tbl>
      <w:tblPr>
        <w:tblStyle w:val="Style14"/>
        <w:tblW w:w="1127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108" w:type="dxa"/>
          <w:bottom w:w="0" w:type="dxa"/>
          <w:right w:w="108" w:type="dxa"/>
        </w:tblCellMar>
        <w:tblLook w:val="04A0" w:firstRow="1" w:lastRow="0" w:firstColumn="1" w:lastColumn="0" w:noHBand="0" w:noVBand="1"/>
      </w:tblPr>
      <w:tblGrid>
        <w:gridCol w:w="11272"/>
      </w:tblGrid>
      <w:tr w:rsidR="00645423" w14:paraId="4A18BCD1" w14:textId="77777777">
        <w:trPr>
          <w:trHeight w:val="585"/>
        </w:trPr>
        <w:tc>
          <w:tcPr>
            <w:tcW w:w="11272" w:type="dxa"/>
            <w:tcBorders>
              <w:top w:val="single" w:sz="8" w:space="0" w:color="000000"/>
              <w:left w:val="single" w:sz="8" w:space="0" w:color="000000"/>
              <w:bottom w:val="single" w:sz="8" w:space="0" w:color="000000"/>
              <w:right w:val="single" w:sz="8" w:space="0" w:color="000000"/>
            </w:tcBorders>
            <w:shd w:val="clear" w:color="auto" w:fill="C0C0C0"/>
            <w:tcMar>
              <w:top w:w="100" w:type="dxa"/>
              <w:left w:w="100" w:type="dxa"/>
              <w:bottom w:w="100" w:type="dxa"/>
              <w:right w:w="100" w:type="dxa"/>
            </w:tcMar>
          </w:tcPr>
          <w:p w14:paraId="102A840E" w14:textId="77777777" w:rsidR="00645423" w:rsidRDefault="00DB085F">
            <w:pPr>
              <w:rPr>
                <w:rFonts w:eastAsia="SimSun"/>
                <w:lang w:eastAsia="zh-CN"/>
              </w:rPr>
            </w:pPr>
            <w:r>
              <w:rPr>
                <w:rFonts w:eastAsia="SimSun" w:hint="eastAsia"/>
                <w:noProof/>
                <w:lang w:eastAsia="zh-CN"/>
              </w:rPr>
              <w:drawing>
                <wp:anchor distT="0" distB="0" distL="114300" distR="114300" simplePos="0" relativeHeight="251657728" behindDoc="0" locked="0" layoutInCell="1" allowOverlap="1" wp14:anchorId="594A689F" wp14:editId="169C7501">
                  <wp:simplePos x="0" y="0"/>
                  <wp:positionH relativeFrom="column">
                    <wp:posOffset>3095625</wp:posOffset>
                  </wp:positionH>
                  <wp:positionV relativeFrom="paragraph">
                    <wp:posOffset>66675</wp:posOffset>
                  </wp:positionV>
                  <wp:extent cx="790575" cy="295275"/>
                  <wp:effectExtent l="0" t="0" r="9525" b="9525"/>
                  <wp:wrapSquare wrapText="bothSides"/>
                  <wp:docPr id="25" name="图片 25" descr="1733061253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1733061253768"/>
                          <pic:cNvPicPr>
                            <a:picLocks noChangeAspect="1"/>
                          </pic:cNvPicPr>
                        </pic:nvPicPr>
                        <pic:blipFill>
                          <a:blip r:embed="rId14"/>
                          <a:stretch>
                            <a:fillRect/>
                          </a:stretch>
                        </pic:blipFill>
                        <pic:spPr>
                          <a:xfrm>
                            <a:off x="0" y="0"/>
                            <a:ext cx="790575" cy="295275"/>
                          </a:xfrm>
                          <a:prstGeom prst="rect">
                            <a:avLst/>
                          </a:prstGeom>
                        </pic:spPr>
                      </pic:pic>
                    </a:graphicData>
                  </a:graphic>
                </wp:anchor>
              </w:drawing>
            </w:r>
          </w:p>
        </w:tc>
      </w:tr>
      <w:tr w:rsidR="00645423" w14:paraId="229963D0" w14:textId="77777777">
        <w:tc>
          <w:tcPr>
            <w:tcW w:w="112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106C74" w14:textId="77777777" w:rsidR="00645423" w:rsidRDefault="00DB085F">
            <w:pPr>
              <w:rPr>
                <w:b w:val="0"/>
                <w:bCs w:val="0"/>
              </w:rPr>
            </w:pPr>
            <w:r>
              <w:rPr>
                <w:rFonts w:hint="eastAsia"/>
                <w:b w:val="0"/>
                <w:bCs w:val="0"/>
              </w:rPr>
              <w:t>•ご使用前には必ず回転方向を確認してください。</w:t>
            </w:r>
          </w:p>
          <w:p w14:paraId="3B1D5F67" w14:textId="50308338" w:rsidR="00645423" w:rsidRDefault="00DB085F">
            <w:pPr>
              <w:rPr>
                <w:b w:val="0"/>
                <w:bCs w:val="0"/>
              </w:rPr>
            </w:pPr>
            <w:r>
              <w:rPr>
                <w:rFonts w:hint="eastAsia"/>
                <w:b w:val="0"/>
                <w:bCs w:val="0"/>
              </w:rPr>
              <w:t>•正転・逆転の切り替えは、モータ</w:t>
            </w:r>
            <w:r w:rsidR="004823E5">
              <w:rPr>
                <w:rFonts w:hint="eastAsia"/>
                <w:b w:val="0"/>
                <w:bCs w:val="0"/>
              </w:rPr>
              <w:t>ー</w:t>
            </w:r>
            <w:r>
              <w:rPr>
                <w:rFonts w:hint="eastAsia"/>
                <w:b w:val="0"/>
                <w:bCs w:val="0"/>
              </w:rPr>
              <w:t>の回転が停止した状態で行ってください。回転中に切り替えますと故障の原因になります。</w:t>
            </w:r>
          </w:p>
          <w:p w14:paraId="70E1D446" w14:textId="77777777" w:rsidR="00645423" w:rsidRDefault="00DB085F">
            <w:r>
              <w:rPr>
                <w:rFonts w:hint="eastAsia"/>
                <w:b w:val="0"/>
                <w:bCs w:val="0"/>
              </w:rPr>
              <w:t>•本機を使用しないときは、正逆転切り替えレバーを中間の位置にしておいてください。</w:t>
            </w:r>
          </w:p>
        </w:tc>
      </w:tr>
    </w:tbl>
    <w:p w14:paraId="7196E911" w14:textId="77777777" w:rsidR="00645423" w:rsidRDefault="00DB085F">
      <w:pPr>
        <w:rPr>
          <w:b w:val="0"/>
          <w:bCs w:val="0"/>
        </w:rPr>
      </w:pPr>
      <w:r>
        <w:rPr>
          <w:rFonts w:hint="eastAsia"/>
          <w:b w:val="0"/>
          <w:bCs w:val="0"/>
        </w:rPr>
        <w:t>•正逆転切り替えレバーの</w:t>
      </w:r>
      <w:r>
        <w:rPr>
          <w:rFonts w:hint="eastAsia"/>
          <w:b w:val="0"/>
          <w:bCs w:val="0"/>
        </w:rPr>
        <w:t xml:space="preserve"> A </w:t>
      </w:r>
      <w:r>
        <w:rPr>
          <w:rFonts w:hint="eastAsia"/>
          <w:b w:val="0"/>
          <w:bCs w:val="0"/>
        </w:rPr>
        <w:t>側を押すと正面から見て逆時計回り（締める）、</w:t>
      </w:r>
      <w:r>
        <w:rPr>
          <w:rFonts w:hint="eastAsia"/>
          <w:b w:val="0"/>
          <w:bCs w:val="0"/>
        </w:rPr>
        <w:t xml:space="preserve">B </w:t>
      </w:r>
      <w:r>
        <w:rPr>
          <w:rFonts w:hint="eastAsia"/>
          <w:b w:val="0"/>
          <w:bCs w:val="0"/>
        </w:rPr>
        <w:t>側を押すと時計回りになります。（緩める）、ネジを打つとき（背面から）は右（</w:t>
      </w:r>
      <w:r>
        <w:rPr>
          <w:rFonts w:hint="eastAsia"/>
          <w:b w:val="0"/>
          <w:bCs w:val="0"/>
        </w:rPr>
        <w:t>A</w:t>
      </w:r>
      <w:r>
        <w:rPr>
          <w:rFonts w:hint="eastAsia"/>
          <w:b w:val="0"/>
          <w:bCs w:val="0"/>
        </w:rPr>
        <w:t>）を押すと締める、左（</w:t>
      </w:r>
      <w:r>
        <w:rPr>
          <w:rFonts w:hint="eastAsia"/>
          <w:b w:val="0"/>
          <w:bCs w:val="0"/>
        </w:rPr>
        <w:t>B</w:t>
      </w:r>
      <w:r>
        <w:rPr>
          <w:rFonts w:hint="eastAsia"/>
          <w:b w:val="0"/>
          <w:bCs w:val="0"/>
        </w:rPr>
        <w:t>）が緩める</w:t>
      </w:r>
    </w:p>
    <w:p w14:paraId="45782E75" w14:textId="77777777" w:rsidR="00645423" w:rsidRDefault="00DB085F">
      <w:pPr>
        <w:rPr>
          <w:b w:val="0"/>
          <w:bCs w:val="0"/>
        </w:rPr>
      </w:pPr>
      <w:r>
        <w:rPr>
          <w:rFonts w:hint="eastAsia"/>
          <w:b w:val="0"/>
          <w:bCs w:val="0"/>
        </w:rPr>
        <w:t>•正逆転切り替えレバーを中間の位置にするとロックがかかりスイッチの引金が引けなくなります。</w:t>
      </w:r>
    </w:p>
    <w:p w14:paraId="2E9B0CF5" w14:textId="7D68EF13" w:rsidR="00645423" w:rsidRDefault="00645423"/>
    <w:p w14:paraId="21940F62" w14:textId="68046D96" w:rsidR="00645423" w:rsidRDefault="00645423">
      <w:pPr>
        <w:rPr>
          <w:rFonts w:hint="eastAsia"/>
        </w:rPr>
      </w:pPr>
    </w:p>
    <w:p w14:paraId="481EF5FF" w14:textId="3DA8B7CB" w:rsidR="00645423" w:rsidRDefault="00C45F5B">
      <w:r>
        <w:rPr>
          <w:noProof/>
        </w:rPr>
        <w:drawing>
          <wp:anchor distT="0" distB="0" distL="114300" distR="114300" simplePos="0" relativeHeight="251670016" behindDoc="0" locked="0" layoutInCell="1" allowOverlap="1" wp14:anchorId="0B4167A8" wp14:editId="7531643A">
            <wp:simplePos x="0" y="0"/>
            <wp:positionH relativeFrom="column">
              <wp:posOffset>199390</wp:posOffset>
            </wp:positionH>
            <wp:positionV relativeFrom="paragraph">
              <wp:posOffset>180975</wp:posOffset>
            </wp:positionV>
            <wp:extent cx="6259195" cy="3672205"/>
            <wp:effectExtent l="0" t="0" r="8255" b="4445"/>
            <wp:wrapSquare wrapText="bothSides"/>
            <wp:docPr id="3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4"/>
                    <pic:cNvPicPr>
                      <a:picLocks noChangeAspect="1"/>
                    </pic:cNvPicPr>
                  </pic:nvPicPr>
                  <pic:blipFill>
                    <a:blip r:embed="rId15"/>
                    <a:stretch>
                      <a:fillRect/>
                    </a:stretch>
                  </pic:blipFill>
                  <pic:spPr>
                    <a:xfrm>
                      <a:off x="0" y="0"/>
                      <a:ext cx="6259195" cy="3672205"/>
                    </a:xfrm>
                    <a:prstGeom prst="rect">
                      <a:avLst/>
                    </a:prstGeom>
                    <a:noFill/>
                    <a:ln>
                      <a:noFill/>
                    </a:ln>
                  </pic:spPr>
                </pic:pic>
              </a:graphicData>
            </a:graphic>
          </wp:anchor>
        </w:drawing>
      </w:r>
    </w:p>
    <w:p w14:paraId="66D017D8" w14:textId="77777777" w:rsidR="00645423" w:rsidRDefault="00645423"/>
    <w:p w14:paraId="582F9C00" w14:textId="77777777" w:rsidR="00645423" w:rsidRDefault="00645423"/>
    <w:p w14:paraId="3580805F" w14:textId="77777777" w:rsidR="00645423" w:rsidRDefault="00645423"/>
    <w:p w14:paraId="1DC98438" w14:textId="77777777" w:rsidR="00645423" w:rsidRDefault="00645423"/>
    <w:p w14:paraId="56E22BAA" w14:textId="77777777" w:rsidR="00645423" w:rsidRDefault="00645423"/>
    <w:p w14:paraId="3DB1F1FF" w14:textId="77777777" w:rsidR="00645423" w:rsidRDefault="00645423"/>
    <w:p w14:paraId="6E9DAA49" w14:textId="77777777" w:rsidR="00645423" w:rsidRDefault="00645423"/>
    <w:p w14:paraId="319AACE1" w14:textId="77777777" w:rsidR="00645423" w:rsidRDefault="00645423"/>
    <w:p w14:paraId="15E6FF0B" w14:textId="77777777" w:rsidR="00645423" w:rsidRDefault="00DB085F">
      <w:r>
        <w:rPr>
          <w:rFonts w:hint="eastAsia"/>
        </w:rPr>
        <w:br w:type="page"/>
      </w:r>
    </w:p>
    <w:p w14:paraId="59D31187" w14:textId="77777777" w:rsidR="00645423" w:rsidRDefault="00DB085F">
      <w:r>
        <w:rPr>
          <w:rFonts w:hint="eastAsia"/>
        </w:rPr>
        <w:lastRenderedPageBreak/>
        <w:t>・</w:t>
      </w:r>
      <w:proofErr w:type="gramStart"/>
      <w:r>
        <w:t>バッテリ</w:t>
      </w:r>
      <w:proofErr w:type="gramEnd"/>
      <w:r>
        <w:t>の取り付け・取りはずし方</w:t>
      </w:r>
    </w:p>
    <w:p w14:paraId="11543B4B" w14:textId="77777777" w:rsidR="00645423" w:rsidRDefault="00645423"/>
    <w:tbl>
      <w:tblPr>
        <w:tblStyle w:val="Style14"/>
        <w:tblW w:w="1129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1299"/>
      </w:tblGrid>
      <w:tr w:rsidR="00645423" w14:paraId="4F09BAF1" w14:textId="77777777">
        <w:trPr>
          <w:trHeight w:val="617"/>
        </w:trPr>
        <w:tc>
          <w:tcPr>
            <w:tcW w:w="11299" w:type="dxa"/>
            <w:tcBorders>
              <w:top w:val="single" w:sz="8" w:space="0" w:color="000000"/>
              <w:left w:val="single" w:sz="8" w:space="0" w:color="000000"/>
              <w:bottom w:val="single" w:sz="8" w:space="0" w:color="000000"/>
              <w:right w:val="single" w:sz="8" w:space="0" w:color="000000"/>
            </w:tcBorders>
            <w:shd w:val="clear" w:color="auto" w:fill="C0C0C0"/>
            <w:tcMar>
              <w:top w:w="100" w:type="dxa"/>
              <w:left w:w="100" w:type="dxa"/>
              <w:bottom w:w="100" w:type="dxa"/>
              <w:right w:w="100" w:type="dxa"/>
            </w:tcMar>
          </w:tcPr>
          <w:p w14:paraId="67735827" w14:textId="77777777" w:rsidR="00645423" w:rsidRDefault="00DB085F">
            <w:r>
              <w:rPr>
                <w:noProof/>
              </w:rPr>
              <w:drawing>
                <wp:anchor distT="0" distB="0" distL="114300" distR="114300" simplePos="0" relativeHeight="251660800" behindDoc="0" locked="0" layoutInCell="1" allowOverlap="1" wp14:anchorId="0EA755FD" wp14:editId="449A8C79">
                  <wp:simplePos x="0" y="0"/>
                  <wp:positionH relativeFrom="column">
                    <wp:posOffset>3145155</wp:posOffset>
                  </wp:positionH>
                  <wp:positionV relativeFrom="paragraph">
                    <wp:posOffset>27305</wp:posOffset>
                  </wp:positionV>
                  <wp:extent cx="799465" cy="288290"/>
                  <wp:effectExtent l="0" t="0" r="0" b="0"/>
                  <wp:wrapSquare wrapText="bothSides"/>
                  <wp:docPr id="33" name="image6.png"/>
                  <wp:cNvGraphicFramePr/>
                  <a:graphic xmlns:a="http://schemas.openxmlformats.org/drawingml/2006/main">
                    <a:graphicData uri="http://schemas.openxmlformats.org/drawingml/2006/picture">
                      <pic:pic xmlns:pic="http://schemas.openxmlformats.org/drawingml/2006/picture">
                        <pic:nvPicPr>
                          <pic:cNvPr id="33" name="image6.png"/>
                          <pic:cNvPicPr preferRelativeResize="0"/>
                        </pic:nvPicPr>
                        <pic:blipFill>
                          <a:blip r:embed="rId10"/>
                          <a:srcRect/>
                          <a:stretch>
                            <a:fillRect/>
                          </a:stretch>
                        </pic:blipFill>
                        <pic:spPr>
                          <a:xfrm>
                            <a:off x="0" y="0"/>
                            <a:ext cx="799465" cy="288290"/>
                          </a:xfrm>
                          <a:prstGeom prst="rect">
                            <a:avLst/>
                          </a:prstGeom>
                        </pic:spPr>
                      </pic:pic>
                    </a:graphicData>
                  </a:graphic>
                </wp:anchor>
              </w:drawing>
            </w:r>
          </w:p>
        </w:tc>
      </w:tr>
      <w:tr w:rsidR="00645423" w14:paraId="1BCAE1B7" w14:textId="77777777">
        <w:tc>
          <w:tcPr>
            <w:tcW w:w="112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55832C" w14:textId="77777777" w:rsidR="00645423" w:rsidRDefault="00DB085F">
            <w:pPr>
              <w:rPr>
                <w:b w:val="0"/>
                <w:bCs w:val="0"/>
              </w:rPr>
            </w:pPr>
            <w:r>
              <w:rPr>
                <w:b w:val="0"/>
                <w:bCs w:val="0"/>
              </w:rPr>
              <w:t>本製品に</w:t>
            </w:r>
            <w:proofErr w:type="gramStart"/>
            <w:r>
              <w:rPr>
                <w:b w:val="0"/>
                <w:bCs w:val="0"/>
              </w:rPr>
              <w:t>バッテリ</w:t>
            </w:r>
            <w:proofErr w:type="gramEnd"/>
            <w:r>
              <w:rPr>
                <w:b w:val="0"/>
                <w:bCs w:val="0"/>
              </w:rPr>
              <w:t>を差し込む前に、スイッチが切れていることを必ず確認してください。</w:t>
            </w:r>
          </w:p>
          <w:p w14:paraId="4295FDBC" w14:textId="77777777" w:rsidR="00645423" w:rsidRDefault="00DB085F">
            <w:pPr>
              <w:rPr>
                <w:b w:val="0"/>
                <w:bCs w:val="0"/>
              </w:rPr>
            </w:pPr>
            <w:r>
              <w:rPr>
                <w:b w:val="0"/>
                <w:bCs w:val="0"/>
              </w:rPr>
              <w:t>•</w:t>
            </w:r>
            <w:r>
              <w:rPr>
                <w:b w:val="0"/>
                <w:bCs w:val="0"/>
              </w:rPr>
              <w:t>スイッチを入れたまま</w:t>
            </w:r>
            <w:proofErr w:type="gramStart"/>
            <w:r>
              <w:rPr>
                <w:b w:val="0"/>
                <w:bCs w:val="0"/>
              </w:rPr>
              <w:t>バッテリ</w:t>
            </w:r>
            <w:proofErr w:type="gramEnd"/>
            <w:r>
              <w:rPr>
                <w:b w:val="0"/>
                <w:bCs w:val="0"/>
              </w:rPr>
              <w:t>を差し込むと、事故の原因になります。</w:t>
            </w:r>
          </w:p>
          <w:p w14:paraId="0F33EB78" w14:textId="77777777" w:rsidR="00645423" w:rsidRDefault="00DB085F">
            <w:pPr>
              <w:rPr>
                <w:b w:val="0"/>
                <w:bCs w:val="0"/>
              </w:rPr>
            </w:pPr>
            <w:proofErr w:type="gramStart"/>
            <w:r>
              <w:rPr>
                <w:b w:val="0"/>
                <w:bCs w:val="0"/>
              </w:rPr>
              <w:t>バッテリ</w:t>
            </w:r>
            <w:proofErr w:type="gramEnd"/>
            <w:r>
              <w:rPr>
                <w:b w:val="0"/>
                <w:bCs w:val="0"/>
              </w:rPr>
              <w:t>は確実に差し込んでください。ボタン上部の黄色部が見えている場合は完全にロックされていません。赤色部が見えなくなるまでしっかり差し込んでください。</w:t>
            </w:r>
          </w:p>
          <w:p w14:paraId="55DD09B9" w14:textId="77777777" w:rsidR="00645423" w:rsidRDefault="00DB085F">
            <w:r>
              <w:rPr>
                <w:b w:val="0"/>
                <w:bCs w:val="0"/>
              </w:rPr>
              <w:t>•</w:t>
            </w:r>
            <w:r>
              <w:rPr>
                <w:b w:val="0"/>
                <w:bCs w:val="0"/>
              </w:rPr>
              <w:t>差し込みが不十分ですと、はずれて事故の原因になります。</w:t>
            </w:r>
          </w:p>
        </w:tc>
      </w:tr>
    </w:tbl>
    <w:p w14:paraId="5141E559" w14:textId="77777777" w:rsidR="00645423" w:rsidRDefault="00DB085F">
      <w:r>
        <w:rPr>
          <w:rFonts w:hint="eastAsia"/>
          <w:noProof/>
        </w:rPr>
        <w:drawing>
          <wp:anchor distT="0" distB="0" distL="114300" distR="114300" simplePos="0" relativeHeight="251667968" behindDoc="0" locked="0" layoutInCell="1" allowOverlap="1" wp14:anchorId="780BD552" wp14:editId="7903A30C">
            <wp:simplePos x="0" y="0"/>
            <wp:positionH relativeFrom="column">
              <wp:posOffset>5000625</wp:posOffset>
            </wp:positionH>
            <wp:positionV relativeFrom="paragraph">
              <wp:posOffset>69215</wp:posOffset>
            </wp:positionV>
            <wp:extent cx="2087880" cy="2087880"/>
            <wp:effectExtent l="0" t="0" r="7620" b="7620"/>
            <wp:wrapSquare wrapText="bothSides"/>
            <wp:docPr id="29" name="图片 29" descr="说明书图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说明书图01"/>
                    <pic:cNvPicPr>
                      <a:picLocks noChangeAspect="1"/>
                    </pic:cNvPicPr>
                  </pic:nvPicPr>
                  <pic:blipFill>
                    <a:blip r:embed="rId16"/>
                    <a:stretch>
                      <a:fillRect/>
                    </a:stretch>
                  </pic:blipFill>
                  <pic:spPr>
                    <a:xfrm>
                      <a:off x="0" y="0"/>
                      <a:ext cx="2087880" cy="2087880"/>
                    </a:xfrm>
                    <a:prstGeom prst="rect">
                      <a:avLst/>
                    </a:prstGeom>
                  </pic:spPr>
                </pic:pic>
              </a:graphicData>
            </a:graphic>
          </wp:anchor>
        </w:drawing>
      </w:r>
    </w:p>
    <w:p w14:paraId="68086630" w14:textId="77777777" w:rsidR="00645423" w:rsidRDefault="00DB085F">
      <w:r>
        <w:t>取り付け方：</w:t>
      </w:r>
    </w:p>
    <w:p w14:paraId="25453DFE" w14:textId="77777777" w:rsidR="00645423" w:rsidRDefault="00DB085F">
      <w:pPr>
        <w:rPr>
          <w:b w:val="0"/>
          <w:bCs w:val="0"/>
        </w:rPr>
      </w:pPr>
      <w:proofErr w:type="gramStart"/>
      <w:r>
        <w:rPr>
          <w:b w:val="0"/>
          <w:bCs w:val="0"/>
        </w:rPr>
        <w:t>バッテリー</w:t>
      </w:r>
      <w:proofErr w:type="gramEnd"/>
      <w:r>
        <w:rPr>
          <w:b w:val="0"/>
          <w:bCs w:val="0"/>
        </w:rPr>
        <w:t>を本機の溝に合わせ、「カチッ」という音鳴り、奥まで挿入してください。</w:t>
      </w:r>
    </w:p>
    <w:p w14:paraId="6C680B18" w14:textId="77777777" w:rsidR="00645423" w:rsidRDefault="00DB085F">
      <w:r>
        <w:t>取り外し方：</w:t>
      </w:r>
    </w:p>
    <w:p w14:paraId="6E7E7F0B" w14:textId="77777777" w:rsidR="00645423" w:rsidRDefault="00DB085F">
      <w:pPr>
        <w:rPr>
          <w:b w:val="0"/>
          <w:bCs w:val="0"/>
        </w:rPr>
      </w:pPr>
      <w:proofErr w:type="gramStart"/>
      <w:r>
        <w:rPr>
          <w:b w:val="0"/>
          <w:bCs w:val="0"/>
        </w:rPr>
        <w:t>バッテリー</w:t>
      </w:r>
      <w:proofErr w:type="gramEnd"/>
      <w:r>
        <w:rPr>
          <w:b w:val="0"/>
          <w:bCs w:val="0"/>
        </w:rPr>
        <w:t>を本機から取りはずす時は、</w:t>
      </w:r>
      <w:proofErr w:type="gramStart"/>
      <w:r>
        <w:rPr>
          <w:b w:val="0"/>
          <w:bCs w:val="0"/>
        </w:rPr>
        <w:t>バッテリー</w:t>
      </w:r>
      <w:proofErr w:type="gramEnd"/>
      <w:r>
        <w:rPr>
          <w:b w:val="0"/>
          <w:bCs w:val="0"/>
        </w:rPr>
        <w:t>正面のボタンを下げながら、スライドさせると取りはずせます。</w:t>
      </w:r>
    </w:p>
    <w:p w14:paraId="05DCB56C" w14:textId="77777777" w:rsidR="00645423" w:rsidRDefault="00645423">
      <w:pPr>
        <w:rPr>
          <w:b w:val="0"/>
          <w:bCs w:val="0"/>
        </w:rPr>
      </w:pPr>
    </w:p>
    <w:p w14:paraId="7F289D6A" w14:textId="77777777" w:rsidR="00645423" w:rsidRDefault="00645423"/>
    <w:p w14:paraId="542BD9A7" w14:textId="77777777" w:rsidR="00645423" w:rsidRDefault="00645423"/>
    <w:p w14:paraId="3149B61C" w14:textId="77777777" w:rsidR="00645423" w:rsidRDefault="00DB085F">
      <w:r>
        <w:rPr>
          <w:rFonts w:eastAsia="SimSun" w:hint="eastAsia"/>
          <w:noProof/>
          <w:lang w:eastAsia="zh-CN"/>
        </w:rPr>
        <w:drawing>
          <wp:anchor distT="0" distB="0" distL="114300" distR="114300" simplePos="0" relativeHeight="251668992" behindDoc="0" locked="0" layoutInCell="1" allowOverlap="1" wp14:anchorId="1B92F1BB" wp14:editId="6F505BD6">
            <wp:simplePos x="0" y="0"/>
            <wp:positionH relativeFrom="column">
              <wp:posOffset>5224145</wp:posOffset>
            </wp:positionH>
            <wp:positionV relativeFrom="paragraph">
              <wp:posOffset>74295</wp:posOffset>
            </wp:positionV>
            <wp:extent cx="2087880" cy="2087880"/>
            <wp:effectExtent l="0" t="0" r="7620" b="7620"/>
            <wp:wrapSquare wrapText="bothSides"/>
            <wp:docPr id="31" name="图片 31" descr="说明书图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说明书图05"/>
                    <pic:cNvPicPr>
                      <a:picLocks noChangeAspect="1"/>
                    </pic:cNvPicPr>
                  </pic:nvPicPr>
                  <pic:blipFill>
                    <a:blip r:embed="rId17"/>
                    <a:stretch>
                      <a:fillRect/>
                    </a:stretch>
                  </pic:blipFill>
                  <pic:spPr>
                    <a:xfrm>
                      <a:off x="0" y="0"/>
                      <a:ext cx="2087880" cy="2087880"/>
                    </a:xfrm>
                    <a:prstGeom prst="rect">
                      <a:avLst/>
                    </a:prstGeom>
                  </pic:spPr>
                </pic:pic>
              </a:graphicData>
            </a:graphic>
          </wp:anchor>
        </w:drawing>
      </w:r>
    </w:p>
    <w:p w14:paraId="73DC0CDC" w14:textId="77777777" w:rsidR="00645423" w:rsidRDefault="00645423">
      <w:pPr>
        <w:rPr>
          <w:rFonts w:eastAsia="SimSun"/>
          <w:lang w:eastAsia="zh-CN"/>
        </w:rPr>
      </w:pPr>
    </w:p>
    <w:p w14:paraId="5BE65911" w14:textId="77777777" w:rsidR="00645423" w:rsidRDefault="00DB085F">
      <w:pPr>
        <w:pStyle w:val="Web"/>
      </w:pPr>
      <w:r>
        <w:rPr>
          <w:rFonts w:hint="eastAsia"/>
        </w:rPr>
        <w:t>照明</w:t>
      </w:r>
      <w:r>
        <w:t>ライト</w:t>
      </w:r>
      <w:r>
        <w:rPr>
          <w:rFonts w:hint="eastAsia"/>
        </w:rPr>
        <w:t> </w:t>
      </w:r>
    </w:p>
    <w:p w14:paraId="2EF3D8D6" w14:textId="77777777" w:rsidR="00645423" w:rsidRDefault="00DB085F">
      <w:pPr>
        <w:pStyle w:val="Web"/>
        <w:rPr>
          <w:b w:val="0"/>
          <w:bCs w:val="0"/>
        </w:rPr>
      </w:pPr>
      <w:r>
        <w:rPr>
          <w:rFonts w:hint="eastAsia"/>
          <w:b w:val="0"/>
          <w:bCs w:val="0"/>
        </w:rPr>
        <w:t>スイッチ引金を押すと</w:t>
      </w:r>
      <w:r>
        <w:rPr>
          <w:rFonts w:hint="eastAsia"/>
          <w:b w:val="0"/>
          <w:bCs w:val="0"/>
        </w:rPr>
        <w:t>LED</w:t>
      </w:r>
      <w:r>
        <w:rPr>
          <w:rFonts w:hint="eastAsia"/>
          <w:b w:val="0"/>
          <w:bCs w:val="0"/>
        </w:rPr>
        <w:t>ライトが点灯し、離すと</w:t>
      </w:r>
      <w:r>
        <w:rPr>
          <w:rFonts w:hint="eastAsia"/>
          <w:b w:val="0"/>
          <w:bCs w:val="0"/>
        </w:rPr>
        <w:t>LED</w:t>
      </w:r>
      <w:r>
        <w:rPr>
          <w:rFonts w:hint="eastAsia"/>
          <w:b w:val="0"/>
          <w:bCs w:val="0"/>
        </w:rPr>
        <w:t>ライトが消灯します。</w:t>
      </w:r>
      <w:r>
        <w:rPr>
          <w:rFonts w:hint="eastAsia"/>
          <w:b w:val="0"/>
          <w:bCs w:val="0"/>
        </w:rPr>
        <w:t> </w:t>
      </w:r>
    </w:p>
    <w:p w14:paraId="5BD266A7" w14:textId="77777777" w:rsidR="00645423" w:rsidRDefault="00DB085F">
      <w:pPr>
        <w:pStyle w:val="Web"/>
        <w:rPr>
          <w:b w:val="0"/>
          <w:bCs w:val="0"/>
        </w:rPr>
      </w:pPr>
      <w:r>
        <w:rPr>
          <w:b w:val="0"/>
          <w:bCs w:val="0"/>
        </w:rPr>
        <w:t>ご注意：</w:t>
      </w:r>
      <w:r>
        <w:rPr>
          <w:rFonts w:hint="eastAsia"/>
          <w:b w:val="0"/>
          <w:bCs w:val="0"/>
        </w:rPr>
        <w:t>ライトの光を直接</w:t>
      </w:r>
      <w:proofErr w:type="gramStart"/>
      <w:r>
        <w:rPr>
          <w:rFonts w:hint="eastAsia"/>
          <w:b w:val="0"/>
          <w:bCs w:val="0"/>
        </w:rPr>
        <w:t>のぞき込んだり</w:t>
      </w:r>
      <w:proofErr w:type="gramEnd"/>
      <w:r>
        <w:rPr>
          <w:rFonts w:hint="eastAsia"/>
          <w:b w:val="0"/>
          <w:bCs w:val="0"/>
        </w:rPr>
        <w:t>、目に当てないでください。ライトの光が連続して目に当たると目をいためる原因になります。</w:t>
      </w:r>
    </w:p>
    <w:p w14:paraId="31B8F780" w14:textId="77777777" w:rsidR="00645423" w:rsidRDefault="00645423">
      <w:pPr>
        <w:rPr>
          <w:rFonts w:eastAsia="SimSun"/>
          <w:lang w:eastAsia="zh-CN"/>
        </w:rPr>
      </w:pPr>
    </w:p>
    <w:p w14:paraId="1FFBB362" w14:textId="77777777" w:rsidR="00645423" w:rsidRDefault="00645423"/>
    <w:p w14:paraId="161D6DD4" w14:textId="77777777" w:rsidR="00645423" w:rsidRDefault="00645423"/>
    <w:p w14:paraId="020B0C7A" w14:textId="77777777" w:rsidR="00645423" w:rsidRDefault="00645423"/>
    <w:p w14:paraId="7CEA491B" w14:textId="77777777" w:rsidR="00645423" w:rsidRDefault="00645423"/>
    <w:p w14:paraId="43039822" w14:textId="77777777" w:rsidR="00645423" w:rsidRDefault="00645423">
      <w:bookmarkStart w:id="14" w:name="_Toc29066"/>
    </w:p>
    <w:p w14:paraId="7BF01C8D" w14:textId="77777777" w:rsidR="00645423" w:rsidRDefault="00DB085F">
      <w:r>
        <w:br w:type="page"/>
      </w:r>
    </w:p>
    <w:p w14:paraId="45844303" w14:textId="77777777" w:rsidR="00645423" w:rsidRDefault="00DB085F">
      <w:pPr>
        <w:pStyle w:val="1"/>
        <w:rPr>
          <w:sz w:val="23"/>
          <w:szCs w:val="23"/>
          <w:highlight w:val="yellow"/>
        </w:rPr>
      </w:pPr>
      <w:r>
        <w:lastRenderedPageBreak/>
        <w:t>1</w:t>
      </w:r>
      <w:r>
        <w:rPr>
          <w:rFonts w:hint="eastAsia"/>
        </w:rPr>
        <w:t>0</w:t>
      </w:r>
      <w:r>
        <w:t>.</w:t>
      </w:r>
      <w:r>
        <w:t>メンテナンス</w:t>
      </w:r>
      <w:r>
        <w:rPr>
          <w:noProof/>
        </w:rPr>
        <mc:AlternateContent>
          <mc:Choice Requires="wps">
            <w:drawing>
              <wp:anchor distT="0" distB="0" distL="114300" distR="114300" simplePos="0" relativeHeight="251653632" behindDoc="0" locked="0" layoutInCell="1" allowOverlap="1" wp14:anchorId="78E016D3" wp14:editId="47D8A70B">
                <wp:simplePos x="0" y="0"/>
                <wp:positionH relativeFrom="column">
                  <wp:posOffset>-37465</wp:posOffset>
                </wp:positionH>
                <wp:positionV relativeFrom="paragraph">
                  <wp:posOffset>266700</wp:posOffset>
                </wp:positionV>
                <wp:extent cx="7126605" cy="28575"/>
                <wp:effectExtent l="0" t="0" r="0" b="0"/>
                <wp:wrapNone/>
                <wp:docPr id="15" name="直接箭头连接符 15"/>
                <wp:cNvGraphicFramePr/>
                <a:graphic xmlns:a="http://schemas.openxmlformats.org/drawingml/2006/main">
                  <a:graphicData uri="http://schemas.microsoft.com/office/word/2010/wordprocessingShape">
                    <wps:wsp>
                      <wps:cNvCnPr/>
                      <wps:spPr>
                        <a:xfrm rot="10800000" flipH="1">
                          <a:off x="1787460" y="3770475"/>
                          <a:ext cx="7117080" cy="1905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wpsCustomData="http://www.wps.cn/officeDocument/2013/wpsCustomData">
            <w:pict>
              <v:shape id="_x0000_s1026" o:spid="_x0000_s1026" o:spt="32" type="#_x0000_t32" style="position:absolute;left:0pt;flip:x;margin-left:-2.95pt;margin-top:21pt;height:2.25pt;width:561.15pt;rotation:11796480f;z-index:251659264;mso-width-relative:page;mso-height-relative:page;" filled="f" stroked="t" coordsize="21600,21600" o:gfxdata="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iZygr1wAAAAkBAAAPAAAAAAAAAAEAIAAAACIAAABkcnMvZG93bnJldi54bWxQSwECFAAUAAAA&#10;CACHTuJAX1yQmCgCAAAoBAAADgAAAAAAAAABACAAAAAmAQAAZHJzL2Uyb0RvYy54bWxQSwUGAAAA&#10;AAYABgBZAQAAwAUAAAAA&#10;">
                <v:fill on="f" focussize="0,0"/>
                <v:stroke color="#000000 [3200]" joinstyle="round" startarrowwidth="narrow" startarrowlength="short" endarrowwidth="narrow" endarrowlength="short"/>
                <v:imagedata o:title=""/>
                <o:lock v:ext="edit" aspectratio="f"/>
              </v:shape>
            </w:pict>
          </mc:Fallback>
        </mc:AlternateContent>
      </w:r>
      <w:bookmarkEnd w:id="14"/>
    </w:p>
    <w:p w14:paraId="7E0B923E" w14:textId="77777777" w:rsidR="00645423" w:rsidRDefault="00645423"/>
    <w:tbl>
      <w:tblPr>
        <w:tblStyle w:val="Style23"/>
        <w:tblW w:w="1127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1278"/>
      </w:tblGrid>
      <w:tr w:rsidR="00645423" w14:paraId="30A75AB2" w14:textId="77777777">
        <w:trPr>
          <w:trHeight w:val="90"/>
        </w:trPr>
        <w:tc>
          <w:tcPr>
            <w:tcW w:w="11278" w:type="dxa"/>
            <w:tcBorders>
              <w:top w:val="single" w:sz="8" w:space="0" w:color="000000"/>
              <w:left w:val="single" w:sz="8" w:space="0" w:color="000000"/>
              <w:bottom w:val="single" w:sz="8" w:space="0" w:color="000000"/>
              <w:right w:val="single" w:sz="8" w:space="0" w:color="000000"/>
            </w:tcBorders>
            <w:shd w:val="clear" w:color="auto" w:fill="C0C0C0"/>
            <w:tcMar>
              <w:top w:w="100" w:type="dxa"/>
              <w:left w:w="100" w:type="dxa"/>
              <w:bottom w:w="100" w:type="dxa"/>
              <w:right w:w="100" w:type="dxa"/>
            </w:tcMar>
          </w:tcPr>
          <w:p w14:paraId="1CF651A8" w14:textId="77777777" w:rsidR="00645423" w:rsidRDefault="00DB085F">
            <w:r>
              <w:rPr>
                <w:noProof/>
              </w:rPr>
              <w:drawing>
                <wp:anchor distT="0" distB="0" distL="114300" distR="114300" simplePos="0" relativeHeight="251659776" behindDoc="0" locked="0" layoutInCell="1" allowOverlap="1" wp14:anchorId="5D8D3DB7" wp14:editId="0E8584D4">
                  <wp:simplePos x="0" y="0"/>
                  <wp:positionH relativeFrom="column">
                    <wp:posOffset>2971800</wp:posOffset>
                  </wp:positionH>
                  <wp:positionV relativeFrom="paragraph">
                    <wp:posOffset>19050</wp:posOffset>
                  </wp:positionV>
                  <wp:extent cx="799465" cy="288290"/>
                  <wp:effectExtent l="0" t="0" r="0" b="0"/>
                  <wp:wrapSquare wrapText="bothSides"/>
                  <wp:docPr id="27" name="image6.png"/>
                  <wp:cNvGraphicFramePr/>
                  <a:graphic xmlns:a="http://schemas.openxmlformats.org/drawingml/2006/main">
                    <a:graphicData uri="http://schemas.openxmlformats.org/drawingml/2006/picture">
                      <pic:pic xmlns:pic="http://schemas.openxmlformats.org/drawingml/2006/picture">
                        <pic:nvPicPr>
                          <pic:cNvPr id="27" name="image6.png"/>
                          <pic:cNvPicPr preferRelativeResize="0"/>
                        </pic:nvPicPr>
                        <pic:blipFill>
                          <a:blip r:embed="rId10"/>
                          <a:srcRect/>
                          <a:stretch>
                            <a:fillRect/>
                          </a:stretch>
                        </pic:blipFill>
                        <pic:spPr>
                          <a:xfrm>
                            <a:off x="0" y="0"/>
                            <a:ext cx="799465" cy="288290"/>
                          </a:xfrm>
                          <a:prstGeom prst="rect">
                            <a:avLst/>
                          </a:prstGeom>
                        </pic:spPr>
                      </pic:pic>
                    </a:graphicData>
                  </a:graphic>
                </wp:anchor>
              </w:drawing>
            </w:r>
          </w:p>
        </w:tc>
      </w:tr>
      <w:tr w:rsidR="00645423" w14:paraId="3C9C72D4" w14:textId="77777777">
        <w:tc>
          <w:tcPr>
            <w:tcW w:w="112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4F2F24" w14:textId="77777777" w:rsidR="00645423" w:rsidRDefault="00DB085F">
            <w:pPr>
              <w:rPr>
                <w:b w:val="0"/>
                <w:bCs w:val="0"/>
              </w:rPr>
            </w:pPr>
            <w:r>
              <w:rPr>
                <w:b w:val="0"/>
                <w:bCs w:val="0"/>
              </w:rPr>
              <w:t>点検・整備の際には必ずスイッチを切り、本製品より</w:t>
            </w:r>
            <w:proofErr w:type="gramStart"/>
            <w:r>
              <w:rPr>
                <w:b w:val="0"/>
                <w:bCs w:val="0"/>
              </w:rPr>
              <w:t>バッテリ</w:t>
            </w:r>
            <w:proofErr w:type="gramEnd"/>
            <w:r>
              <w:rPr>
                <w:b w:val="0"/>
                <w:bCs w:val="0"/>
              </w:rPr>
              <w:t>を抜いてください。</w:t>
            </w:r>
          </w:p>
          <w:p w14:paraId="3BD02EB4" w14:textId="77777777" w:rsidR="00645423" w:rsidRDefault="00DB085F">
            <w:r>
              <w:rPr>
                <w:b w:val="0"/>
                <w:bCs w:val="0"/>
              </w:rPr>
              <w:t>•</w:t>
            </w:r>
            <w:proofErr w:type="gramStart"/>
            <w:r>
              <w:rPr>
                <w:b w:val="0"/>
                <w:bCs w:val="0"/>
              </w:rPr>
              <w:t>バッテリ</w:t>
            </w:r>
            <w:proofErr w:type="gramEnd"/>
            <w:r>
              <w:rPr>
                <w:b w:val="0"/>
                <w:bCs w:val="0"/>
              </w:rPr>
              <w:t>を本製品に差し込んだまま行うと、事故の原因になります。</w:t>
            </w:r>
          </w:p>
        </w:tc>
      </w:tr>
    </w:tbl>
    <w:p w14:paraId="58EDF4C6" w14:textId="77777777" w:rsidR="00645423" w:rsidRDefault="00645423"/>
    <w:p w14:paraId="3BD42DE4" w14:textId="77777777" w:rsidR="00645423" w:rsidRDefault="00DB085F">
      <w:r>
        <w:t>本製品のお手入れ</w:t>
      </w:r>
    </w:p>
    <w:p w14:paraId="55F15520" w14:textId="77777777" w:rsidR="00645423" w:rsidRDefault="00DB085F">
      <w:pPr>
        <w:rPr>
          <w:b w:val="0"/>
          <w:bCs w:val="0"/>
        </w:rPr>
      </w:pPr>
      <w:r>
        <w:rPr>
          <w:b w:val="0"/>
          <w:bCs w:val="0"/>
        </w:rPr>
        <w:t>•</w:t>
      </w:r>
      <w:r>
        <w:rPr>
          <w:b w:val="0"/>
          <w:bCs w:val="0"/>
        </w:rPr>
        <w:t>乾いた布か薄めた中性洗剤を付けた布できれいに拭いてください。</w:t>
      </w:r>
    </w:p>
    <w:p w14:paraId="265B898A" w14:textId="77777777" w:rsidR="00645423" w:rsidRDefault="00DB085F">
      <w:pPr>
        <w:rPr>
          <w:b w:val="0"/>
          <w:bCs w:val="0"/>
        </w:rPr>
      </w:pPr>
      <w:r>
        <w:rPr>
          <w:b w:val="0"/>
          <w:bCs w:val="0"/>
        </w:rPr>
        <w:t>•</w:t>
      </w:r>
      <w:r>
        <w:rPr>
          <w:b w:val="0"/>
          <w:bCs w:val="0"/>
        </w:rPr>
        <w:t>レバーの回動部に溜まった木くずやほこりはエアダスタなどで取り除いてください。</w:t>
      </w:r>
    </w:p>
    <w:p w14:paraId="20B82F9A" w14:textId="77777777" w:rsidR="00645423" w:rsidRDefault="00645423"/>
    <w:p w14:paraId="5506F0D3" w14:textId="77777777" w:rsidR="00645423" w:rsidRDefault="00DB085F">
      <w:r>
        <w:t>保管条件</w:t>
      </w:r>
    </w:p>
    <w:p w14:paraId="0651AC3E" w14:textId="77777777" w:rsidR="00645423" w:rsidRDefault="00DB085F">
      <w:pPr>
        <w:rPr>
          <w:b w:val="0"/>
          <w:bCs w:val="0"/>
        </w:rPr>
      </w:pPr>
      <w:r>
        <w:rPr>
          <w:b w:val="0"/>
          <w:bCs w:val="0"/>
        </w:rPr>
        <w:t>次の保管条件に従い、正しく保管してください。</w:t>
      </w:r>
    </w:p>
    <w:p w14:paraId="064974FC" w14:textId="77777777" w:rsidR="00645423" w:rsidRDefault="00DB085F">
      <w:pPr>
        <w:rPr>
          <w:b w:val="0"/>
          <w:bCs w:val="0"/>
        </w:rPr>
      </w:pPr>
      <w:r>
        <w:rPr>
          <w:b w:val="0"/>
          <w:bCs w:val="0"/>
        </w:rPr>
        <w:t>・使用後は、</w:t>
      </w:r>
      <w:proofErr w:type="gramStart"/>
      <w:r>
        <w:rPr>
          <w:b w:val="0"/>
          <w:bCs w:val="0"/>
        </w:rPr>
        <w:t>バッテリー</w:t>
      </w:r>
      <w:proofErr w:type="gramEnd"/>
      <w:r>
        <w:rPr>
          <w:b w:val="0"/>
          <w:bCs w:val="0"/>
        </w:rPr>
        <w:t>を本体から外して保管してください。</w:t>
      </w:r>
    </w:p>
    <w:p w14:paraId="4B198C56" w14:textId="77777777" w:rsidR="00645423" w:rsidRDefault="00DB085F">
      <w:pPr>
        <w:rPr>
          <w:b w:val="0"/>
          <w:bCs w:val="0"/>
        </w:rPr>
      </w:pPr>
      <w:r>
        <w:rPr>
          <w:b w:val="0"/>
          <w:bCs w:val="0"/>
        </w:rPr>
        <w:t>・ゴミやホコリ、油などの汚れを、きれいに除去してください。</w:t>
      </w:r>
    </w:p>
    <w:p w14:paraId="2E29A033" w14:textId="77777777" w:rsidR="00645423" w:rsidRDefault="00DB085F">
      <w:pPr>
        <w:rPr>
          <w:b w:val="0"/>
          <w:bCs w:val="0"/>
        </w:rPr>
      </w:pPr>
      <w:r>
        <w:rPr>
          <w:b w:val="0"/>
          <w:bCs w:val="0"/>
        </w:rPr>
        <w:t>※</w:t>
      </w:r>
      <w:r>
        <w:rPr>
          <w:b w:val="0"/>
          <w:bCs w:val="0"/>
        </w:rPr>
        <w:t>シンナーやベンジン、アルコールなどの化学薬品は、プラスチック部分が侵されるので、使用しないでください。</w:t>
      </w:r>
    </w:p>
    <w:p w14:paraId="0DF3A005" w14:textId="77777777" w:rsidR="00645423" w:rsidRDefault="00645423"/>
    <w:p w14:paraId="564E8AF9" w14:textId="77777777" w:rsidR="00645423" w:rsidRDefault="00DB085F">
      <w:r>
        <w:t>保管場所</w:t>
      </w:r>
    </w:p>
    <w:p w14:paraId="1E366447" w14:textId="77777777" w:rsidR="00645423" w:rsidRDefault="00DB085F">
      <w:pPr>
        <w:rPr>
          <w:b w:val="0"/>
          <w:bCs w:val="0"/>
        </w:rPr>
      </w:pPr>
      <w:r>
        <w:rPr>
          <w:b w:val="0"/>
          <w:bCs w:val="0"/>
        </w:rPr>
        <w:t>次の場所には、保管しないでください。</w:t>
      </w:r>
    </w:p>
    <w:p w14:paraId="27B1A7E6" w14:textId="77777777" w:rsidR="00645423" w:rsidRDefault="00DB085F">
      <w:pPr>
        <w:rPr>
          <w:b w:val="0"/>
          <w:bCs w:val="0"/>
        </w:rPr>
      </w:pPr>
      <w:r>
        <w:rPr>
          <w:b w:val="0"/>
          <w:bCs w:val="0"/>
        </w:rPr>
        <w:t>・高温、多湿、結露する場所</w:t>
      </w:r>
    </w:p>
    <w:p w14:paraId="6582ED8E" w14:textId="77777777" w:rsidR="00645423" w:rsidRDefault="00DB085F">
      <w:pPr>
        <w:rPr>
          <w:b w:val="0"/>
          <w:bCs w:val="0"/>
        </w:rPr>
      </w:pPr>
      <w:r>
        <w:rPr>
          <w:b w:val="0"/>
          <w:bCs w:val="0"/>
        </w:rPr>
        <w:t>・塵やホコリがあり、清掃されていない場所</w:t>
      </w:r>
    </w:p>
    <w:p w14:paraId="6AE059F8" w14:textId="77777777" w:rsidR="00645423" w:rsidRDefault="00DB085F">
      <w:pPr>
        <w:rPr>
          <w:b w:val="0"/>
          <w:bCs w:val="0"/>
        </w:rPr>
      </w:pPr>
      <w:r>
        <w:rPr>
          <w:b w:val="0"/>
          <w:bCs w:val="0"/>
        </w:rPr>
        <w:t>・車内、不安定な棚、大型機械の隣、車道のそばなど、振動が発生する場所やその付近</w:t>
      </w:r>
    </w:p>
    <w:p w14:paraId="3BE862D3" w14:textId="77777777" w:rsidR="00645423" w:rsidRDefault="00DB085F">
      <w:pPr>
        <w:rPr>
          <w:b w:val="0"/>
          <w:bCs w:val="0"/>
        </w:rPr>
      </w:pPr>
      <w:r>
        <w:rPr>
          <w:b w:val="0"/>
          <w:bCs w:val="0"/>
        </w:rPr>
        <w:t>・施錠のできない場所</w:t>
      </w:r>
    </w:p>
    <w:p w14:paraId="5D240980" w14:textId="77777777" w:rsidR="00645423" w:rsidRDefault="00645423"/>
    <w:p w14:paraId="4A8D4CF7" w14:textId="77777777" w:rsidR="00645423" w:rsidRDefault="00DB085F">
      <w:pPr>
        <w:rPr>
          <w:sz w:val="15"/>
          <w:szCs w:val="15"/>
        </w:rPr>
      </w:pPr>
      <w:r>
        <w:t>11.</w:t>
      </w:r>
      <w:r>
        <w:t>トラブルシューティング</w:t>
      </w:r>
    </w:p>
    <w:p w14:paraId="29CE74ED" w14:textId="77777777" w:rsidR="00645423" w:rsidRDefault="00DB085F">
      <w:r>
        <w:t xml:space="preserve">● </w:t>
      </w:r>
      <w:r>
        <w:t>解決方法を試しても症状が改善されない、また下記以外の症状が発生した時は、お買い求めの販売者まで問い合わせください。</w:t>
      </w:r>
    </w:p>
    <w:p w14:paraId="70686FBA" w14:textId="77777777" w:rsidR="00645423" w:rsidRDefault="00645423">
      <w:pPr>
        <w:rPr>
          <w:highlight w:val="lightGray"/>
        </w:rPr>
      </w:pPr>
    </w:p>
    <w:tbl>
      <w:tblPr>
        <w:tblStyle w:val="Style24"/>
        <w:tblpPr w:leftFromText="180" w:rightFromText="180" w:vertAnchor="text" w:tblpX="77" w:tblpY="77"/>
        <w:tblW w:w="1120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61"/>
        <w:gridCol w:w="3930"/>
        <w:gridCol w:w="4410"/>
      </w:tblGrid>
      <w:tr w:rsidR="00645423" w14:paraId="4B8ACEBB" w14:textId="77777777">
        <w:tc>
          <w:tcPr>
            <w:tcW w:w="2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932548" w14:textId="77777777" w:rsidR="00645423" w:rsidRDefault="00DB085F">
            <w:r>
              <w:t>症　　状</w:t>
            </w:r>
          </w:p>
        </w:tc>
        <w:tc>
          <w:tcPr>
            <w:tcW w:w="3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0A3EF5" w14:textId="77777777" w:rsidR="00645423" w:rsidRDefault="00DB085F">
            <w:r>
              <w:t>原　　因</w:t>
            </w:r>
          </w:p>
        </w:tc>
        <w:tc>
          <w:tcPr>
            <w:tcW w:w="4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1E03F6" w14:textId="77777777" w:rsidR="00645423" w:rsidRDefault="00DB085F">
            <w:r>
              <w:t>対　　処</w:t>
            </w:r>
          </w:p>
        </w:tc>
      </w:tr>
      <w:tr w:rsidR="00645423" w14:paraId="2D23DE8D" w14:textId="77777777">
        <w:trPr>
          <w:trHeight w:val="210"/>
        </w:trPr>
        <w:tc>
          <w:tcPr>
            <w:tcW w:w="286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29B806" w14:textId="77777777" w:rsidR="00645423" w:rsidRDefault="00DB085F">
            <w:pPr>
              <w:rPr>
                <w:b w:val="0"/>
                <w:bCs w:val="0"/>
              </w:rPr>
            </w:pPr>
            <w:r>
              <w:rPr>
                <w:b w:val="0"/>
                <w:bCs w:val="0"/>
              </w:rPr>
              <w:t>スイッチ</w:t>
            </w:r>
            <w:r>
              <w:rPr>
                <w:b w:val="0"/>
                <w:bCs w:val="0"/>
              </w:rPr>
              <w:t>ON</w:t>
            </w:r>
            <w:r>
              <w:rPr>
                <w:b w:val="0"/>
                <w:bCs w:val="0"/>
              </w:rPr>
              <w:t>に設置しても本体動作しない</w:t>
            </w:r>
          </w:p>
        </w:tc>
        <w:tc>
          <w:tcPr>
            <w:tcW w:w="3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857ABA" w14:textId="77777777" w:rsidR="00645423" w:rsidRDefault="00DB085F">
            <w:pPr>
              <w:rPr>
                <w:b w:val="0"/>
                <w:bCs w:val="0"/>
              </w:rPr>
            </w:pPr>
            <w:proofErr w:type="gramStart"/>
            <w:r>
              <w:rPr>
                <w:b w:val="0"/>
                <w:bCs w:val="0"/>
              </w:rPr>
              <w:t>バッテリー</w:t>
            </w:r>
            <w:proofErr w:type="gramEnd"/>
            <w:r>
              <w:rPr>
                <w:b w:val="0"/>
                <w:bCs w:val="0"/>
              </w:rPr>
              <w:t>が消耗している</w:t>
            </w:r>
          </w:p>
        </w:tc>
        <w:tc>
          <w:tcPr>
            <w:tcW w:w="4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C1DC0E" w14:textId="77777777" w:rsidR="00645423" w:rsidRDefault="00DB085F">
            <w:pPr>
              <w:rPr>
                <w:b w:val="0"/>
                <w:bCs w:val="0"/>
              </w:rPr>
            </w:pPr>
            <w:proofErr w:type="gramStart"/>
            <w:r>
              <w:rPr>
                <w:b w:val="0"/>
                <w:bCs w:val="0"/>
              </w:rPr>
              <w:t>バッテリー</w:t>
            </w:r>
            <w:proofErr w:type="gramEnd"/>
            <w:r>
              <w:rPr>
                <w:b w:val="0"/>
                <w:bCs w:val="0"/>
              </w:rPr>
              <w:t>を充電するか、交換する</w:t>
            </w:r>
          </w:p>
        </w:tc>
      </w:tr>
      <w:tr w:rsidR="00645423" w14:paraId="544A7457" w14:textId="77777777">
        <w:trPr>
          <w:trHeight w:val="210"/>
        </w:trPr>
        <w:tc>
          <w:tcPr>
            <w:tcW w:w="286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1D9C6A" w14:textId="77777777" w:rsidR="00645423" w:rsidRDefault="00645423">
            <w:pPr>
              <w:rPr>
                <w:b w:val="0"/>
                <w:bCs w:val="0"/>
              </w:rPr>
            </w:pPr>
          </w:p>
        </w:tc>
        <w:tc>
          <w:tcPr>
            <w:tcW w:w="3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067C81" w14:textId="77777777" w:rsidR="00645423" w:rsidRDefault="00DB085F">
            <w:pPr>
              <w:rPr>
                <w:b w:val="0"/>
                <w:bCs w:val="0"/>
              </w:rPr>
            </w:pPr>
            <w:r>
              <w:rPr>
                <w:b w:val="0"/>
                <w:bCs w:val="0"/>
              </w:rPr>
              <w:t>引金スイッチ、または本体故障</w:t>
            </w:r>
          </w:p>
        </w:tc>
        <w:tc>
          <w:tcPr>
            <w:tcW w:w="4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E32D38" w14:textId="77777777" w:rsidR="00645423" w:rsidRDefault="00DB085F">
            <w:pPr>
              <w:rPr>
                <w:b w:val="0"/>
                <w:bCs w:val="0"/>
              </w:rPr>
            </w:pPr>
            <w:r>
              <w:rPr>
                <w:b w:val="0"/>
                <w:bCs w:val="0"/>
              </w:rPr>
              <w:t>販売者に連絡する</w:t>
            </w:r>
            <w:r>
              <w:rPr>
                <w:b w:val="0"/>
                <w:bCs w:val="0"/>
              </w:rPr>
              <w:t xml:space="preserve"> </w:t>
            </w:r>
          </w:p>
        </w:tc>
      </w:tr>
      <w:tr w:rsidR="00645423" w14:paraId="5CA5C7E4" w14:textId="77777777">
        <w:trPr>
          <w:trHeight w:val="210"/>
        </w:trPr>
        <w:tc>
          <w:tcPr>
            <w:tcW w:w="2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5E13E2" w14:textId="77777777" w:rsidR="00645423" w:rsidRDefault="00645423">
            <w:pPr>
              <w:rPr>
                <w:b w:val="0"/>
                <w:bCs w:val="0"/>
              </w:rPr>
            </w:pPr>
          </w:p>
          <w:p w14:paraId="7F2D9C9D" w14:textId="77777777" w:rsidR="00645423" w:rsidRDefault="00DB085F">
            <w:pPr>
              <w:rPr>
                <w:b w:val="0"/>
                <w:bCs w:val="0"/>
              </w:rPr>
            </w:pPr>
            <w:r>
              <w:rPr>
                <w:b w:val="0"/>
                <w:bCs w:val="0"/>
              </w:rPr>
              <w:t>スイッチ</w:t>
            </w:r>
            <w:r>
              <w:rPr>
                <w:rFonts w:hint="eastAsia"/>
                <w:b w:val="0"/>
                <w:bCs w:val="0"/>
              </w:rPr>
              <w:t>引き込めない</w:t>
            </w:r>
          </w:p>
        </w:tc>
        <w:tc>
          <w:tcPr>
            <w:tcW w:w="3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DE393C" w14:textId="77777777" w:rsidR="00645423" w:rsidRDefault="00DB085F">
            <w:pPr>
              <w:rPr>
                <w:b w:val="0"/>
                <w:bCs w:val="0"/>
              </w:rPr>
            </w:pPr>
            <w:r>
              <w:rPr>
                <w:rFonts w:hint="eastAsia"/>
                <w:b w:val="0"/>
                <w:bCs w:val="0"/>
              </w:rPr>
              <w:t>「正転・逆転切り替えレバー」が「安全ロック」または、中途半端な位置になっている</w:t>
            </w:r>
          </w:p>
        </w:tc>
        <w:tc>
          <w:tcPr>
            <w:tcW w:w="4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46728F" w14:textId="77777777" w:rsidR="00645423" w:rsidRDefault="00DB085F">
            <w:pPr>
              <w:rPr>
                <w:b w:val="0"/>
                <w:bCs w:val="0"/>
              </w:rPr>
            </w:pPr>
            <w:r>
              <w:rPr>
                <w:rFonts w:hint="eastAsia"/>
                <w:b w:val="0"/>
                <w:bCs w:val="0"/>
              </w:rPr>
              <w:t>「正転」か「逆転」の位置にしっかりと切り替える</w:t>
            </w:r>
          </w:p>
        </w:tc>
      </w:tr>
      <w:tr w:rsidR="00645423" w14:paraId="0350F28A" w14:textId="77777777">
        <w:trPr>
          <w:trHeight w:val="210"/>
        </w:trPr>
        <w:tc>
          <w:tcPr>
            <w:tcW w:w="2861"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5EF25DE7" w14:textId="77777777" w:rsidR="00645423" w:rsidRDefault="00645423">
            <w:pPr>
              <w:rPr>
                <w:b w:val="0"/>
                <w:bCs w:val="0"/>
              </w:rPr>
            </w:pPr>
          </w:p>
          <w:p w14:paraId="13094C39" w14:textId="77777777" w:rsidR="00645423" w:rsidRDefault="00DB085F">
            <w:pPr>
              <w:rPr>
                <w:b w:val="0"/>
                <w:bCs w:val="0"/>
              </w:rPr>
            </w:pPr>
            <w:r>
              <w:rPr>
                <w:rFonts w:hint="eastAsia"/>
                <w:b w:val="0"/>
                <w:bCs w:val="0"/>
              </w:rPr>
              <w:t>ねじ締め緩めなどに時間が</w:t>
            </w:r>
            <w:proofErr w:type="gramStart"/>
            <w:r>
              <w:rPr>
                <w:rFonts w:hint="eastAsia"/>
                <w:b w:val="0"/>
                <w:bCs w:val="0"/>
              </w:rPr>
              <w:t>かか</w:t>
            </w:r>
            <w:proofErr w:type="gramEnd"/>
          </w:p>
          <w:p w14:paraId="66BDF05C" w14:textId="77777777" w:rsidR="00645423" w:rsidRDefault="00DB085F">
            <w:pPr>
              <w:rPr>
                <w:b w:val="0"/>
                <w:bCs w:val="0"/>
              </w:rPr>
            </w:pPr>
            <w:r>
              <w:rPr>
                <w:rFonts w:hint="eastAsia"/>
                <w:b w:val="0"/>
                <w:bCs w:val="0"/>
              </w:rPr>
              <w:t>る（穴があかない）</w:t>
            </w:r>
          </w:p>
        </w:tc>
        <w:tc>
          <w:tcPr>
            <w:tcW w:w="3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BAE878" w14:textId="77777777" w:rsidR="00645423" w:rsidRDefault="00DB085F">
            <w:pPr>
              <w:rPr>
                <w:b w:val="0"/>
                <w:bCs w:val="0"/>
              </w:rPr>
            </w:pPr>
            <w:r>
              <w:rPr>
                <w:rFonts w:hint="eastAsia"/>
                <w:b w:val="0"/>
                <w:bCs w:val="0"/>
              </w:rPr>
              <w:t>先端工具が摩耗している</w:t>
            </w:r>
          </w:p>
        </w:tc>
        <w:tc>
          <w:tcPr>
            <w:tcW w:w="4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74FE69" w14:textId="77777777" w:rsidR="00645423" w:rsidRDefault="00DB085F">
            <w:pPr>
              <w:rPr>
                <w:b w:val="0"/>
                <w:bCs w:val="0"/>
              </w:rPr>
            </w:pPr>
            <w:r>
              <w:rPr>
                <w:rFonts w:hint="eastAsia"/>
                <w:b w:val="0"/>
                <w:bCs w:val="0"/>
              </w:rPr>
              <w:t>先端工具を研磨するか、交換する</w:t>
            </w:r>
          </w:p>
        </w:tc>
      </w:tr>
      <w:tr w:rsidR="00645423" w14:paraId="49E9FDCC" w14:textId="77777777">
        <w:trPr>
          <w:trHeight w:val="210"/>
        </w:trPr>
        <w:tc>
          <w:tcPr>
            <w:tcW w:w="2861" w:type="dxa"/>
            <w:vMerge/>
            <w:tcBorders>
              <w:left w:val="single" w:sz="4" w:space="0" w:color="000000"/>
              <w:right w:val="single" w:sz="4" w:space="0" w:color="000000"/>
            </w:tcBorders>
            <w:tcMar>
              <w:top w:w="0" w:type="dxa"/>
              <w:left w:w="108" w:type="dxa"/>
              <w:bottom w:w="0" w:type="dxa"/>
              <w:right w:w="108" w:type="dxa"/>
            </w:tcMar>
          </w:tcPr>
          <w:p w14:paraId="53755D4A" w14:textId="77777777" w:rsidR="00645423" w:rsidRDefault="00645423">
            <w:pPr>
              <w:rPr>
                <w:b w:val="0"/>
                <w:bCs w:val="0"/>
              </w:rPr>
            </w:pPr>
          </w:p>
        </w:tc>
        <w:tc>
          <w:tcPr>
            <w:tcW w:w="3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88D2D3" w14:textId="77777777" w:rsidR="00645423" w:rsidRDefault="00DB085F">
            <w:pPr>
              <w:rPr>
                <w:b w:val="0"/>
                <w:bCs w:val="0"/>
              </w:rPr>
            </w:pPr>
            <w:proofErr w:type="gramStart"/>
            <w:r>
              <w:rPr>
                <w:rFonts w:hint="eastAsia"/>
                <w:b w:val="0"/>
                <w:bCs w:val="0"/>
              </w:rPr>
              <w:t>バッテリー</w:t>
            </w:r>
            <w:proofErr w:type="gramEnd"/>
            <w:r>
              <w:rPr>
                <w:rFonts w:hint="eastAsia"/>
                <w:b w:val="0"/>
                <w:bCs w:val="0"/>
              </w:rPr>
              <w:t>が消耗している</w:t>
            </w:r>
          </w:p>
        </w:tc>
        <w:tc>
          <w:tcPr>
            <w:tcW w:w="4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0CCB90" w14:textId="77777777" w:rsidR="00645423" w:rsidRDefault="00DB085F">
            <w:pPr>
              <w:rPr>
                <w:b w:val="0"/>
                <w:bCs w:val="0"/>
              </w:rPr>
            </w:pPr>
            <w:proofErr w:type="gramStart"/>
            <w:r>
              <w:rPr>
                <w:rFonts w:hint="eastAsia"/>
                <w:b w:val="0"/>
                <w:bCs w:val="0"/>
              </w:rPr>
              <w:t>バッテリー</w:t>
            </w:r>
            <w:proofErr w:type="gramEnd"/>
            <w:r>
              <w:rPr>
                <w:rFonts w:hint="eastAsia"/>
                <w:b w:val="0"/>
                <w:bCs w:val="0"/>
              </w:rPr>
              <w:t>を充電するか、交換する</w:t>
            </w:r>
          </w:p>
        </w:tc>
      </w:tr>
      <w:tr w:rsidR="00645423" w14:paraId="33FA2B55" w14:textId="77777777">
        <w:trPr>
          <w:trHeight w:val="210"/>
        </w:trPr>
        <w:tc>
          <w:tcPr>
            <w:tcW w:w="2861"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30BA5493" w14:textId="77777777" w:rsidR="00645423" w:rsidRDefault="00645423">
            <w:pPr>
              <w:rPr>
                <w:b w:val="0"/>
                <w:bCs w:val="0"/>
              </w:rPr>
            </w:pPr>
          </w:p>
        </w:tc>
        <w:tc>
          <w:tcPr>
            <w:tcW w:w="3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4B6098" w14:textId="77777777" w:rsidR="00645423" w:rsidRDefault="00DB085F">
            <w:pPr>
              <w:rPr>
                <w:b w:val="0"/>
                <w:bCs w:val="0"/>
              </w:rPr>
            </w:pPr>
            <w:r>
              <w:rPr>
                <w:rFonts w:hint="eastAsia"/>
                <w:b w:val="0"/>
                <w:bCs w:val="0"/>
              </w:rPr>
              <w:t>「正転・逆転切り替えレバー」が「逆転」の位置になっている</w:t>
            </w:r>
          </w:p>
        </w:tc>
        <w:tc>
          <w:tcPr>
            <w:tcW w:w="4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C59537" w14:textId="77777777" w:rsidR="00645423" w:rsidRDefault="00DB085F">
            <w:pPr>
              <w:rPr>
                <w:b w:val="0"/>
                <w:bCs w:val="0"/>
              </w:rPr>
            </w:pPr>
            <w:r>
              <w:rPr>
                <w:rFonts w:hint="eastAsia"/>
                <w:b w:val="0"/>
                <w:bCs w:val="0"/>
              </w:rPr>
              <w:t>「正転・逆転切り替えレバー」を「正転」の位置に切り替える</w:t>
            </w:r>
          </w:p>
        </w:tc>
      </w:tr>
    </w:tbl>
    <w:p w14:paraId="1F5D393E" w14:textId="77777777" w:rsidR="00645423" w:rsidRDefault="00DB085F">
      <w:r>
        <w:br w:type="page"/>
      </w:r>
    </w:p>
    <w:p w14:paraId="5669BF70" w14:textId="77777777" w:rsidR="00645423" w:rsidRDefault="00DB085F">
      <w:r>
        <w:lastRenderedPageBreak/>
        <w:t>1</w:t>
      </w:r>
      <w:r>
        <w:rPr>
          <w:rFonts w:eastAsia="SimSun" w:hint="eastAsia"/>
          <w:lang w:eastAsia="zh-CN"/>
        </w:rPr>
        <w:t>2</w:t>
      </w:r>
      <w:r>
        <w:t>.</w:t>
      </w:r>
      <w:r>
        <w:t>製品保証について</w:t>
      </w:r>
    </w:p>
    <w:tbl>
      <w:tblPr>
        <w:tblStyle w:val="Style25"/>
        <w:tblpPr w:leftFromText="180" w:rightFromText="180" w:vertAnchor="text" w:tblpX="90" w:tblpY="68"/>
        <w:tblW w:w="1154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542"/>
      </w:tblGrid>
      <w:tr w:rsidR="00645423" w14:paraId="18FA0E7A" w14:textId="77777777">
        <w:trPr>
          <w:trHeight w:val="1396"/>
        </w:trPr>
        <w:tc>
          <w:tcPr>
            <w:tcW w:w="1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E20334" w14:textId="77777777" w:rsidR="00645423" w:rsidRDefault="00DB085F">
            <w:r>
              <w:t>◆</w:t>
            </w:r>
            <w:r>
              <w:t>『故障かな？と思ったら』を読んでもご不明な点がある時は、お買い求めの販売店までご連絡ください。</w:t>
            </w:r>
          </w:p>
          <w:p w14:paraId="46A1C1B9" w14:textId="77777777" w:rsidR="00645423" w:rsidRDefault="00DB085F">
            <w:r>
              <w:t xml:space="preserve">◆ </w:t>
            </w:r>
            <w:r>
              <w:t>修理等を依頼される際は、保証書の内容をご確認の上、次の情報をお知らせください。</w:t>
            </w:r>
          </w:p>
          <w:p w14:paraId="4691BC42" w14:textId="77777777" w:rsidR="00645423" w:rsidRDefault="00DB085F">
            <w:r>
              <w:t>お買上製品・ご注文番号・不具合数量・不具合の説明・ご希望の対応</w:t>
            </w:r>
            <w:r>
              <w:t xml:space="preserve"> </w:t>
            </w:r>
          </w:p>
          <w:p w14:paraId="5FF018F3" w14:textId="77777777" w:rsidR="00645423" w:rsidRDefault="00DB085F">
            <w:r>
              <w:t>※</w:t>
            </w:r>
            <w:r>
              <w:t>不具合が確認できる</w:t>
            </w:r>
            <w:r>
              <w:rPr>
                <w:u w:val="single"/>
              </w:rPr>
              <w:t>動画または画像</w:t>
            </w:r>
            <w:r>
              <w:t>をご用意の上、保証書記載の連絡先へお問い合わせください。</w:t>
            </w:r>
          </w:p>
        </w:tc>
      </w:tr>
    </w:tbl>
    <w:p w14:paraId="4C0A1CE3" w14:textId="77777777" w:rsidR="00645423" w:rsidRDefault="00645423"/>
    <w:p w14:paraId="3B02FDA4" w14:textId="77777777" w:rsidR="00645423" w:rsidRDefault="00645423"/>
    <w:tbl>
      <w:tblPr>
        <w:tblStyle w:val="Style26"/>
        <w:tblpPr w:leftFromText="180" w:rightFromText="180" w:vertAnchor="text" w:tblpX="67" w:tblpY="139"/>
        <w:tblW w:w="11566" w:type="dxa"/>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Pr>
      <w:tblGrid>
        <w:gridCol w:w="11566"/>
      </w:tblGrid>
      <w:tr w:rsidR="00645423" w14:paraId="53895298" w14:textId="77777777" w:rsidTr="00645423">
        <w:trPr>
          <w:cnfStyle w:val="100000000000" w:firstRow="1" w:lastRow="0" w:firstColumn="0" w:lastColumn="0" w:oddVBand="0" w:evenVBand="0" w:oddHBand="0"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11566" w:type="dxa"/>
            <w:tcMar>
              <w:top w:w="0" w:type="dxa"/>
              <w:left w:w="108" w:type="dxa"/>
              <w:bottom w:w="0" w:type="dxa"/>
              <w:right w:w="108" w:type="dxa"/>
            </w:tcMar>
          </w:tcPr>
          <w:p w14:paraId="7CC959DC" w14:textId="77777777" w:rsidR="00645423" w:rsidRDefault="00DB085F">
            <w:pPr>
              <w:jc w:val="center"/>
            </w:pPr>
            <w:r>
              <w:t>保　証　書</w:t>
            </w:r>
          </w:p>
        </w:tc>
      </w:tr>
      <w:tr w:rsidR="00645423" w14:paraId="6BD85246" w14:textId="77777777" w:rsidTr="00645423">
        <w:trPr>
          <w:trHeight w:val="3480"/>
        </w:trPr>
        <w:tc>
          <w:tcPr>
            <w:cnfStyle w:val="001000000000" w:firstRow="0" w:lastRow="0" w:firstColumn="1" w:lastColumn="0" w:oddVBand="0" w:evenVBand="0" w:oddHBand="0" w:evenHBand="0" w:firstRowFirstColumn="0" w:firstRowLastColumn="0" w:lastRowFirstColumn="0" w:lastRowLastColumn="0"/>
            <w:tcW w:w="11566" w:type="dxa"/>
            <w:tcBorders>
              <w:top w:val="single" w:sz="4" w:space="0" w:color="95B3D7"/>
              <w:left w:val="single" w:sz="4" w:space="0" w:color="95B3D7"/>
              <w:bottom w:val="single" w:sz="4" w:space="0" w:color="95B3D7"/>
              <w:right w:val="single" w:sz="4" w:space="0" w:color="95B3D7"/>
            </w:tcBorders>
            <w:shd w:val="clear" w:color="auto" w:fill="DBE5F1"/>
            <w:tcMar>
              <w:top w:w="0" w:type="dxa"/>
              <w:left w:w="108" w:type="dxa"/>
              <w:bottom w:w="0" w:type="dxa"/>
              <w:right w:w="108" w:type="dxa"/>
            </w:tcMar>
          </w:tcPr>
          <w:p w14:paraId="56326CDB" w14:textId="77777777" w:rsidR="00645423" w:rsidRDefault="00DB085F">
            <w:pPr>
              <w:rPr>
                <w:b/>
              </w:rPr>
            </w:pPr>
            <w:r>
              <w:t>弊社商品をお買い上げ頂きありがとうございます。</w:t>
            </w:r>
          </w:p>
          <w:p w14:paraId="6786ED04" w14:textId="77777777" w:rsidR="00645423" w:rsidRDefault="00DB085F">
            <w:pPr>
              <w:rPr>
                <w:b/>
              </w:rPr>
            </w:pPr>
            <w:r>
              <w:t>弊社製品をいつまでもご愛用いただけますように下記の条件で保証させていただきます。</w:t>
            </w:r>
          </w:p>
          <w:p w14:paraId="3E3F9C07" w14:textId="77777777" w:rsidR="00645423" w:rsidRDefault="00DB085F">
            <w:pPr>
              <w:rPr>
                <w:b/>
              </w:rPr>
            </w:pPr>
            <w:r>
              <w:t xml:space="preserve">　保証条件</w:t>
            </w:r>
          </w:p>
          <w:p w14:paraId="29518FC3" w14:textId="77777777" w:rsidR="00645423" w:rsidRDefault="00DB085F">
            <w:pPr>
              <w:rPr>
                <w:b/>
              </w:rPr>
            </w:pPr>
            <w:r>
              <w:t>１）購入年月日より１年間を保証期間とし、交換・返金・修理等の無償サービスをいたします</w:t>
            </w:r>
          </w:p>
          <w:p w14:paraId="3904EFCD" w14:textId="77777777" w:rsidR="00645423" w:rsidRDefault="00DB085F">
            <w:pPr>
              <w:rPr>
                <w:b/>
              </w:rPr>
            </w:pPr>
            <w:r>
              <w:t>２）保証期間外は、修理実費、その他を頂戴いたします</w:t>
            </w:r>
          </w:p>
          <w:p w14:paraId="0D705BA6" w14:textId="77777777" w:rsidR="00645423" w:rsidRDefault="00DB085F">
            <w:pPr>
              <w:rPr>
                <w:b/>
              </w:rPr>
            </w:pPr>
            <w:r>
              <w:t>３｝下記の場合</w:t>
            </w:r>
            <w:proofErr w:type="gramStart"/>
            <w:r>
              <w:t>は</w:t>
            </w:r>
            <w:proofErr w:type="gramEnd"/>
            <w:r>
              <w:t>保証</w:t>
            </w:r>
            <w:proofErr w:type="gramStart"/>
            <w:r>
              <w:t>は</w:t>
            </w:r>
            <w:proofErr w:type="gramEnd"/>
            <w:r>
              <w:t>適用されません</w:t>
            </w:r>
          </w:p>
          <w:p w14:paraId="2A78B06B" w14:textId="77777777" w:rsidR="00645423" w:rsidRDefault="00DB085F">
            <w:pPr>
              <w:rPr>
                <w:b/>
              </w:rPr>
            </w:pPr>
            <w:r>
              <w:t>・誤った取扱や雑な取扱に起因する場合及び正しい保管方法を怠った場合</w:t>
            </w:r>
          </w:p>
          <w:p w14:paraId="7314CCCA" w14:textId="77777777" w:rsidR="00645423" w:rsidRDefault="00DB085F">
            <w:pPr>
              <w:rPr>
                <w:b/>
              </w:rPr>
            </w:pPr>
            <w:r>
              <w:t>・不当な修理や改造された場合</w:t>
            </w:r>
          </w:p>
          <w:p w14:paraId="00014C03" w14:textId="77777777" w:rsidR="00645423" w:rsidRDefault="00DB085F">
            <w:pPr>
              <w:rPr>
                <w:b/>
              </w:rPr>
            </w:pPr>
            <w:r>
              <w:t>・火災などの天変地異による場合</w:t>
            </w:r>
          </w:p>
          <w:p w14:paraId="4CCDAE7C" w14:textId="77777777" w:rsidR="00645423" w:rsidRDefault="00DB085F">
            <w:pPr>
              <w:rPr>
                <w:b/>
              </w:rPr>
            </w:pPr>
            <w:r>
              <w:t>・想定範囲を超える使用過程での劣化などによる故障と判断した場合</w:t>
            </w:r>
          </w:p>
          <w:p w14:paraId="09ABA903" w14:textId="77777777" w:rsidR="00645423" w:rsidRDefault="00DB085F">
            <w:pPr>
              <w:rPr>
                <w:b/>
              </w:rPr>
            </w:pPr>
            <w:r>
              <w:t>・第三者から譲り受けた場合及び購入が証明できない場合</w:t>
            </w:r>
          </w:p>
          <w:p w14:paraId="197F90E3" w14:textId="77777777" w:rsidR="00645423" w:rsidRDefault="00DB085F">
            <w:pPr>
              <w:rPr>
                <w:b/>
              </w:rPr>
            </w:pPr>
            <w:r>
              <w:t>・使用状況や痕跡、汚れ等により対象外と判断された場合</w:t>
            </w:r>
          </w:p>
          <w:p w14:paraId="4DE6222A" w14:textId="77777777" w:rsidR="00645423" w:rsidRDefault="00DB085F">
            <w:pPr>
              <w:rPr>
                <w:b/>
              </w:rPr>
            </w:pPr>
            <w:r>
              <w:t>・故障していない又は故障と判断されない場合</w:t>
            </w:r>
          </w:p>
          <w:p w14:paraId="10B98CF6" w14:textId="77777777" w:rsidR="00645423" w:rsidRDefault="00DB085F">
            <w:pPr>
              <w:rPr>
                <w:b/>
              </w:rPr>
            </w:pPr>
            <w:r>
              <w:t>・正規販売店以外から購入された場合</w:t>
            </w:r>
          </w:p>
          <w:p w14:paraId="39617BD4" w14:textId="77777777" w:rsidR="00645423" w:rsidRDefault="00DB085F">
            <w:pPr>
              <w:rPr>
                <w:b/>
                <w:color w:val="000000"/>
                <w:sz w:val="23"/>
                <w:szCs w:val="23"/>
              </w:rPr>
            </w:pPr>
            <w:r>
              <w:t>・ホームページ（製品保証）に記載の内容及びその他</w:t>
            </w:r>
          </w:p>
        </w:tc>
      </w:tr>
      <w:tr w:rsidR="00645423" w14:paraId="7BC3C472" w14:textId="77777777" w:rsidTr="00645423">
        <w:trPr>
          <w:trHeight w:val="99"/>
        </w:trPr>
        <w:tc>
          <w:tcPr>
            <w:cnfStyle w:val="001000000000" w:firstRow="0" w:lastRow="0" w:firstColumn="1" w:lastColumn="0" w:oddVBand="0" w:evenVBand="0" w:oddHBand="0" w:evenHBand="0" w:firstRowFirstColumn="0" w:firstRowLastColumn="0" w:lastRowFirstColumn="0" w:lastRowLastColumn="0"/>
            <w:tcW w:w="11566" w:type="dxa"/>
            <w:tcBorders>
              <w:top w:val="single" w:sz="4" w:space="0" w:color="95B3D7"/>
              <w:left w:val="single" w:sz="4" w:space="0" w:color="95B3D7"/>
              <w:bottom w:val="single" w:sz="4" w:space="0" w:color="95B3D7"/>
              <w:right w:val="single" w:sz="4" w:space="0" w:color="95B3D7"/>
            </w:tcBorders>
            <w:shd w:val="clear" w:color="auto" w:fill="DBE5F1"/>
            <w:tcMar>
              <w:top w:w="0" w:type="dxa"/>
              <w:left w:w="108" w:type="dxa"/>
              <w:bottom w:w="0" w:type="dxa"/>
              <w:right w:w="108" w:type="dxa"/>
            </w:tcMar>
          </w:tcPr>
          <w:p w14:paraId="64D93499" w14:textId="77777777" w:rsidR="00645423" w:rsidRDefault="00DB085F">
            <w:pPr>
              <w:rPr>
                <w:b/>
              </w:rPr>
            </w:pPr>
            <w:r>
              <w:t>お買上製品　：</w:t>
            </w:r>
          </w:p>
        </w:tc>
      </w:tr>
      <w:tr w:rsidR="00645423" w14:paraId="59770827" w14:textId="77777777" w:rsidTr="00645423">
        <w:trPr>
          <w:trHeight w:val="99"/>
        </w:trPr>
        <w:tc>
          <w:tcPr>
            <w:cnfStyle w:val="001000000000" w:firstRow="0" w:lastRow="0" w:firstColumn="1" w:lastColumn="0" w:oddVBand="0" w:evenVBand="0" w:oddHBand="0" w:evenHBand="0" w:firstRowFirstColumn="0" w:firstRowLastColumn="0" w:lastRowFirstColumn="0" w:lastRowLastColumn="0"/>
            <w:tcW w:w="11566" w:type="dxa"/>
            <w:tcBorders>
              <w:top w:val="single" w:sz="4" w:space="0" w:color="95B3D7"/>
              <w:left w:val="single" w:sz="4" w:space="0" w:color="95B3D7"/>
              <w:bottom w:val="single" w:sz="4" w:space="0" w:color="95B3D7"/>
              <w:right w:val="single" w:sz="4" w:space="0" w:color="95B3D7"/>
            </w:tcBorders>
            <w:shd w:val="clear" w:color="auto" w:fill="DBE5F1"/>
            <w:tcMar>
              <w:top w:w="0" w:type="dxa"/>
              <w:left w:w="108" w:type="dxa"/>
              <w:bottom w:w="0" w:type="dxa"/>
              <w:right w:w="108" w:type="dxa"/>
            </w:tcMar>
          </w:tcPr>
          <w:p w14:paraId="205434B7" w14:textId="77777777" w:rsidR="00645423" w:rsidRDefault="00DB085F">
            <w:pPr>
              <w:rPr>
                <w:b/>
              </w:rPr>
            </w:pPr>
            <w:r>
              <w:t>ご注文番号　：</w:t>
            </w:r>
          </w:p>
        </w:tc>
      </w:tr>
      <w:tr w:rsidR="00645423" w14:paraId="4E64B31D" w14:textId="77777777" w:rsidTr="00645423">
        <w:trPr>
          <w:trHeight w:val="80"/>
        </w:trPr>
        <w:tc>
          <w:tcPr>
            <w:cnfStyle w:val="001000000000" w:firstRow="0" w:lastRow="0" w:firstColumn="1" w:lastColumn="0" w:oddVBand="0" w:evenVBand="0" w:oddHBand="0" w:evenHBand="0" w:firstRowFirstColumn="0" w:firstRowLastColumn="0" w:lastRowFirstColumn="0" w:lastRowLastColumn="0"/>
            <w:tcW w:w="11566" w:type="dxa"/>
            <w:tcBorders>
              <w:top w:val="single" w:sz="4" w:space="0" w:color="95B3D7"/>
              <w:left w:val="single" w:sz="4" w:space="0" w:color="95B3D7"/>
              <w:bottom w:val="single" w:sz="4" w:space="0" w:color="95B3D7"/>
              <w:right w:val="single" w:sz="4" w:space="0" w:color="95B3D7"/>
            </w:tcBorders>
            <w:shd w:val="clear" w:color="auto" w:fill="DBE5F1"/>
            <w:tcMar>
              <w:top w:w="0" w:type="dxa"/>
              <w:left w:w="108" w:type="dxa"/>
              <w:bottom w:w="0" w:type="dxa"/>
              <w:right w:w="108" w:type="dxa"/>
            </w:tcMar>
          </w:tcPr>
          <w:p w14:paraId="4680986F" w14:textId="77777777" w:rsidR="00645423" w:rsidRDefault="00DB085F">
            <w:pPr>
              <w:rPr>
                <w:b/>
              </w:rPr>
            </w:pPr>
            <w:r>
              <w:t>不具合数量　：</w:t>
            </w:r>
          </w:p>
        </w:tc>
      </w:tr>
      <w:tr w:rsidR="00645423" w14:paraId="71653961" w14:textId="77777777" w:rsidTr="00645423">
        <w:trPr>
          <w:trHeight w:val="232"/>
        </w:trPr>
        <w:tc>
          <w:tcPr>
            <w:cnfStyle w:val="001000000000" w:firstRow="0" w:lastRow="0" w:firstColumn="1" w:lastColumn="0" w:oddVBand="0" w:evenVBand="0" w:oddHBand="0" w:evenHBand="0" w:firstRowFirstColumn="0" w:firstRowLastColumn="0" w:lastRowFirstColumn="0" w:lastRowLastColumn="0"/>
            <w:tcW w:w="11566" w:type="dxa"/>
            <w:tcBorders>
              <w:top w:val="single" w:sz="4" w:space="0" w:color="95B3D7"/>
              <w:left w:val="single" w:sz="4" w:space="0" w:color="95B3D7"/>
              <w:bottom w:val="single" w:sz="4" w:space="0" w:color="95B3D7"/>
              <w:right w:val="single" w:sz="4" w:space="0" w:color="95B3D7"/>
            </w:tcBorders>
            <w:shd w:val="clear" w:color="auto" w:fill="DBE5F1"/>
            <w:tcMar>
              <w:top w:w="0" w:type="dxa"/>
              <w:left w:w="108" w:type="dxa"/>
              <w:bottom w:w="0" w:type="dxa"/>
              <w:right w:w="108" w:type="dxa"/>
            </w:tcMar>
          </w:tcPr>
          <w:p w14:paraId="083842BE" w14:textId="77777777" w:rsidR="00645423" w:rsidRDefault="00DB085F">
            <w:pPr>
              <w:rPr>
                <w:b/>
              </w:rPr>
            </w:pPr>
            <w:r>
              <w:t>不具合の説明：</w:t>
            </w:r>
          </w:p>
        </w:tc>
      </w:tr>
      <w:tr w:rsidR="00645423" w14:paraId="527C83F8" w14:textId="77777777" w:rsidTr="00645423">
        <w:trPr>
          <w:trHeight w:val="222"/>
        </w:trPr>
        <w:tc>
          <w:tcPr>
            <w:cnfStyle w:val="001000000000" w:firstRow="0" w:lastRow="0" w:firstColumn="1" w:lastColumn="0" w:oddVBand="0" w:evenVBand="0" w:oddHBand="0" w:evenHBand="0" w:firstRowFirstColumn="0" w:firstRowLastColumn="0" w:lastRowFirstColumn="0" w:lastRowLastColumn="0"/>
            <w:tcW w:w="11566" w:type="dxa"/>
            <w:tcBorders>
              <w:top w:val="single" w:sz="4" w:space="0" w:color="95B3D7"/>
              <w:left w:val="single" w:sz="4" w:space="0" w:color="95B3D7"/>
              <w:bottom w:val="single" w:sz="4" w:space="0" w:color="95B3D7"/>
              <w:right w:val="single" w:sz="4" w:space="0" w:color="95B3D7"/>
            </w:tcBorders>
            <w:shd w:val="clear" w:color="auto" w:fill="DBE5F1"/>
            <w:tcMar>
              <w:top w:w="0" w:type="dxa"/>
              <w:left w:w="108" w:type="dxa"/>
              <w:bottom w:w="0" w:type="dxa"/>
              <w:right w:w="108" w:type="dxa"/>
            </w:tcMar>
          </w:tcPr>
          <w:p w14:paraId="53572D95" w14:textId="77777777" w:rsidR="00645423" w:rsidRDefault="00DB085F">
            <w:pPr>
              <w:rPr>
                <w:b/>
              </w:rPr>
            </w:pPr>
            <w:r>
              <w:t>ご希望の対応：</w:t>
            </w:r>
          </w:p>
        </w:tc>
      </w:tr>
      <w:tr w:rsidR="00645423" w14:paraId="06E08882" w14:textId="77777777" w:rsidTr="00645423">
        <w:trPr>
          <w:trHeight w:val="1077"/>
        </w:trPr>
        <w:tc>
          <w:tcPr>
            <w:cnfStyle w:val="001000000000" w:firstRow="0" w:lastRow="0" w:firstColumn="1" w:lastColumn="0" w:oddVBand="0" w:evenVBand="0" w:oddHBand="0" w:evenHBand="0" w:firstRowFirstColumn="0" w:firstRowLastColumn="0" w:lastRowFirstColumn="0" w:lastRowLastColumn="0"/>
            <w:tcW w:w="11566" w:type="dxa"/>
            <w:tcBorders>
              <w:top w:val="single" w:sz="4" w:space="0" w:color="95B3D7"/>
              <w:left w:val="single" w:sz="4" w:space="0" w:color="95B3D7"/>
              <w:bottom w:val="single" w:sz="4" w:space="0" w:color="95B3D7"/>
              <w:right w:val="single" w:sz="4" w:space="0" w:color="95B3D7"/>
            </w:tcBorders>
            <w:shd w:val="clear" w:color="auto" w:fill="DBE5F1"/>
            <w:tcMar>
              <w:top w:w="0" w:type="dxa"/>
              <w:left w:w="108" w:type="dxa"/>
              <w:bottom w:w="0" w:type="dxa"/>
              <w:right w:w="108" w:type="dxa"/>
            </w:tcMar>
          </w:tcPr>
          <w:p w14:paraId="0DDFAEF1" w14:textId="77777777" w:rsidR="00645423" w:rsidRDefault="00DB085F">
            <w:r>
              <w:t>お問合せの際は下記の</w:t>
            </w:r>
            <w:r>
              <w:t>HP</w:t>
            </w:r>
            <w:r>
              <w:t>アドレスか</w:t>
            </w:r>
            <w:r>
              <w:t>QR</w:t>
            </w:r>
            <w:r>
              <w:t>コード読み取り</w:t>
            </w:r>
          </w:p>
          <w:p w14:paraId="594711F7" w14:textId="77777777" w:rsidR="00645423" w:rsidRDefault="00DB085F">
            <w:r>
              <w:t>カスタマーサービスにご連絡ください</w:t>
            </w:r>
          </w:p>
          <w:p w14:paraId="16891656" w14:textId="77777777" w:rsidR="00645423" w:rsidRDefault="00645423">
            <w:pPr>
              <w:rPr>
                <w:b/>
              </w:rPr>
            </w:pPr>
          </w:p>
          <w:p w14:paraId="242AA069" w14:textId="77777777" w:rsidR="00645423" w:rsidRDefault="00DB085F">
            <w:pPr>
              <w:rPr>
                <w:rFonts w:ascii="Roboto" w:eastAsia="Roboto" w:hAnsi="Roboto" w:cs="Roboto"/>
                <w:b/>
                <w:sz w:val="23"/>
                <w:szCs w:val="23"/>
              </w:rPr>
            </w:pPr>
            <w:r>
              <w:rPr>
                <w:rFonts w:eastAsia="SimSun" w:hint="eastAsia"/>
                <w:noProof/>
                <w:lang w:eastAsia="zh-CN"/>
              </w:rPr>
              <w:drawing>
                <wp:anchor distT="0" distB="0" distL="114300" distR="114300" simplePos="0" relativeHeight="251671040" behindDoc="0" locked="0" layoutInCell="1" allowOverlap="1" wp14:anchorId="33456958" wp14:editId="08E734E1">
                  <wp:simplePos x="0" y="0"/>
                  <wp:positionH relativeFrom="column">
                    <wp:posOffset>5677535</wp:posOffset>
                  </wp:positionH>
                  <wp:positionV relativeFrom="paragraph">
                    <wp:posOffset>38735</wp:posOffset>
                  </wp:positionV>
                  <wp:extent cx="1377315" cy="1377315"/>
                  <wp:effectExtent l="0" t="0" r="13335" b="13335"/>
                  <wp:wrapSquare wrapText="bothSides"/>
                  <wp:docPr id="34" name="图片 34" descr="f7ec69bbce3029df0faf65bbf65a56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f7ec69bbce3029df0faf65bbf65a56d3"/>
                          <pic:cNvPicPr>
                            <a:picLocks noChangeAspect="1"/>
                          </pic:cNvPicPr>
                        </pic:nvPicPr>
                        <pic:blipFill>
                          <a:blip r:embed="rId18"/>
                          <a:stretch>
                            <a:fillRect/>
                          </a:stretch>
                        </pic:blipFill>
                        <pic:spPr>
                          <a:xfrm>
                            <a:off x="0" y="0"/>
                            <a:ext cx="1377315" cy="1377315"/>
                          </a:xfrm>
                          <a:prstGeom prst="rect">
                            <a:avLst/>
                          </a:prstGeom>
                        </pic:spPr>
                      </pic:pic>
                    </a:graphicData>
                  </a:graphic>
                </wp:anchor>
              </w:drawing>
            </w:r>
            <w:r>
              <w:rPr>
                <w:sz w:val="23"/>
                <w:szCs w:val="23"/>
              </w:rPr>
              <w:t>Artisan Tool</w:t>
            </w:r>
            <w:r>
              <w:rPr>
                <w:rFonts w:hint="eastAsia"/>
                <w:sz w:val="23"/>
                <w:szCs w:val="23"/>
              </w:rPr>
              <w:t xml:space="preserve"> </w:t>
            </w:r>
            <w:r>
              <w:rPr>
                <w:sz w:val="23"/>
                <w:szCs w:val="23"/>
              </w:rPr>
              <w:t>HP</w:t>
            </w:r>
            <w:r>
              <w:rPr>
                <w:sz w:val="23"/>
                <w:szCs w:val="23"/>
              </w:rPr>
              <w:t>：</w:t>
            </w:r>
            <w:hyperlink r:id="rId19" w:history="1">
              <w:r w:rsidR="00645423">
                <w:rPr>
                  <w:rStyle w:val="a8"/>
                  <w:b/>
                </w:rPr>
                <w:t>https://www.artisantool.net/hosyou</w:t>
              </w:r>
            </w:hyperlink>
            <w:r>
              <w:rPr>
                <w:sz w:val="23"/>
                <w:szCs w:val="23"/>
              </w:rPr>
              <w:t xml:space="preserve">　</w:t>
            </w:r>
          </w:p>
          <w:p w14:paraId="12589458" w14:textId="77777777" w:rsidR="00645423" w:rsidRDefault="00DB085F">
            <w:r>
              <w:rPr>
                <w:noProof/>
              </w:rPr>
              <w:drawing>
                <wp:anchor distT="0" distB="0" distL="114300" distR="114300" simplePos="0" relativeHeight="251655680" behindDoc="0" locked="0" layoutInCell="1" allowOverlap="1" wp14:anchorId="28E46266" wp14:editId="5C9FA18B">
                  <wp:simplePos x="0" y="0"/>
                  <wp:positionH relativeFrom="column">
                    <wp:posOffset>95885</wp:posOffset>
                  </wp:positionH>
                  <wp:positionV relativeFrom="paragraph">
                    <wp:posOffset>280670</wp:posOffset>
                  </wp:positionV>
                  <wp:extent cx="3022600" cy="685165"/>
                  <wp:effectExtent l="0" t="0" r="6350" b="635"/>
                  <wp:wrapNone/>
                  <wp:docPr id="20" name="image1.png"/>
                  <wp:cNvGraphicFramePr/>
                  <a:graphic xmlns:a="http://schemas.openxmlformats.org/drawingml/2006/main">
                    <a:graphicData uri="http://schemas.openxmlformats.org/drawingml/2006/picture">
                      <pic:pic xmlns:pic="http://schemas.openxmlformats.org/drawingml/2006/picture">
                        <pic:nvPicPr>
                          <pic:cNvPr id="20" name="image1.png"/>
                          <pic:cNvPicPr preferRelativeResize="0"/>
                        </pic:nvPicPr>
                        <pic:blipFill>
                          <a:blip r:embed="rId20"/>
                          <a:srcRect/>
                          <a:stretch>
                            <a:fillRect/>
                          </a:stretch>
                        </pic:blipFill>
                        <pic:spPr>
                          <a:xfrm>
                            <a:off x="0" y="0"/>
                            <a:ext cx="3022600" cy="685165"/>
                          </a:xfrm>
                          <a:prstGeom prst="rect">
                            <a:avLst/>
                          </a:prstGeom>
                        </pic:spPr>
                      </pic:pic>
                    </a:graphicData>
                  </a:graphic>
                </wp:anchor>
              </w:drawing>
            </w:r>
            <w:r>
              <w:t>※</w:t>
            </w:r>
            <w:r>
              <w:t>お電話での対応は行っておりません</w:t>
            </w:r>
          </w:p>
          <w:p w14:paraId="6B3FB049" w14:textId="77777777" w:rsidR="00645423" w:rsidRDefault="00645423"/>
          <w:p w14:paraId="055AC2D4" w14:textId="77777777" w:rsidR="00645423" w:rsidRDefault="00645423">
            <w:pPr>
              <w:rPr>
                <w:rFonts w:eastAsia="SimSun"/>
                <w:lang w:eastAsia="zh-CN"/>
              </w:rPr>
            </w:pPr>
          </w:p>
          <w:p w14:paraId="05F0FE7C" w14:textId="77777777" w:rsidR="00645423" w:rsidRDefault="00645423"/>
          <w:p w14:paraId="095F88C2" w14:textId="77777777" w:rsidR="00645423" w:rsidRDefault="00645423"/>
          <w:p w14:paraId="310E2650" w14:textId="77777777" w:rsidR="00645423" w:rsidRDefault="00645423">
            <w:pPr>
              <w:rPr>
                <w:rFonts w:ascii="Roboto" w:eastAsia="Roboto" w:hAnsi="Roboto" w:cs="Roboto"/>
              </w:rPr>
            </w:pPr>
          </w:p>
        </w:tc>
      </w:tr>
    </w:tbl>
    <w:p w14:paraId="6EE1949A" w14:textId="77777777" w:rsidR="00645423" w:rsidRDefault="00645423">
      <w:pPr>
        <w:rPr>
          <w:highlight w:val="lightGray"/>
        </w:rPr>
      </w:pPr>
    </w:p>
    <w:p w14:paraId="5F0ECCAF" w14:textId="77777777" w:rsidR="00645423" w:rsidRDefault="00645423">
      <w:pPr>
        <w:rPr>
          <w:highlight w:val="lightGray"/>
        </w:rPr>
      </w:pPr>
    </w:p>
    <w:p w14:paraId="55CF2F6A" w14:textId="77777777" w:rsidR="00645423" w:rsidRDefault="00645423">
      <w:pPr>
        <w:rPr>
          <w:highlight w:val="lightGray"/>
        </w:rPr>
      </w:pPr>
    </w:p>
    <w:sectPr w:rsidR="00645423">
      <w:footerReference w:type="default" r:id="rId21"/>
      <w:pgSz w:w="11907" w:h="16839"/>
      <w:pgMar w:top="454" w:right="284" w:bottom="454" w:left="284" w:header="510" w:footer="17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64C9E" w14:textId="77777777" w:rsidR="00DB085F" w:rsidRDefault="00DB085F">
      <w:r>
        <w:separator/>
      </w:r>
    </w:p>
  </w:endnote>
  <w:endnote w:type="continuationSeparator" w:id="0">
    <w:p w14:paraId="5098EF1A" w14:textId="77777777" w:rsidR="00DB085F" w:rsidRDefault="00DB0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ＭＳ 明朝">
    <w:altName w:val="MS Mincho"/>
    <w:panose1 w:val="02020609040205080304"/>
    <w:charset w:val="80"/>
    <w:family w:val="roman"/>
    <w:pitch w:val="fixed"/>
    <w:sig w:usb0="E00002FF" w:usb1="6AC7FDFB" w:usb2="08000012" w:usb3="00000000" w:csb0="0002009F" w:csb1="00000000"/>
  </w:font>
  <w:font w:name="Georgia">
    <w:panose1 w:val="02040502050405020303"/>
    <w:charset w:val="00"/>
    <w:family w:val="roman"/>
    <w:pitch w:val="default"/>
    <w:sig w:usb0="00000287" w:usb1="00000000" w:usb2="00000000" w:usb3="00000000" w:csb0="2000009F" w:csb1="00000000"/>
  </w:font>
  <w:font w:name="Cambria Math">
    <w:panose1 w:val="02040503050406030204"/>
    <w:charset w:val="00"/>
    <w:family w:val="roman"/>
    <w:pitch w:val="variable"/>
    <w:sig w:usb0="E00006FF" w:usb1="420024FF" w:usb2="02000000" w:usb3="00000000" w:csb0="0000019F" w:csb1="00000000"/>
  </w:font>
  <w:font w:name="Roboto">
    <w:altName w:val="Segoe Print"/>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73C85" w14:textId="77777777" w:rsidR="00645423" w:rsidRDefault="00DB085F">
    <w:pPr>
      <w:rPr>
        <w:color w:val="000000"/>
        <w:sz w:val="18"/>
        <w:szCs w:val="18"/>
      </w:rPr>
    </w:pPr>
    <w:r>
      <w:rPr>
        <w:noProof/>
      </w:rPr>
      <mc:AlternateContent>
        <mc:Choice Requires="wps">
          <w:drawing>
            <wp:anchor distT="0" distB="0" distL="114300" distR="114300" simplePos="0" relativeHeight="251658240" behindDoc="0" locked="0" layoutInCell="1" allowOverlap="1" wp14:anchorId="13A830EC" wp14:editId="36698688">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DB300D" w14:textId="77777777" w:rsidR="00645423" w:rsidRDefault="00DB085F">
                          <w:pPr>
                            <w:pStyle w:val="a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3A830EC" id="_x0000_t202" coordsize="21600,21600" o:spt="202" path="m,l,21600r21600,l21600,xe">
              <v:stroke joinstyle="miter"/>
              <v:path gradientshapeok="t" o:connecttype="rect"/>
            </v:shapetype>
            <v:shape id="文本框 23" o:spid="_x0000_s1026" type="#_x0000_t202" style="position:absolute;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44DB300D" w14:textId="77777777" w:rsidR="00645423" w:rsidRDefault="00000000">
                    <w:pPr>
                      <w:pStyle w:val="a3"/>
                    </w:pPr>
                    <w:r>
                      <w:fldChar w:fldCharType="begin"/>
                    </w:r>
                    <w:r>
                      <w:instrText xml:space="preserve"> PAGE  \* MERGEFORMAT </w:instrText>
                    </w:r>
                    <w:r>
                      <w:fldChar w:fldCharType="separate"/>
                    </w:r>
                    <w:r>
                      <w:t>1</w:t>
                    </w:r>
                    <w:r>
                      <w:fldChar w:fldCharType="end"/>
                    </w:r>
                  </w:p>
                </w:txbxContent>
              </v:textbox>
              <w10:wrap anchorx="margin"/>
            </v:shape>
          </w:pict>
        </mc:Fallback>
      </mc:AlternateContent>
    </w:r>
    <w:r>
      <w:rPr>
        <w:noProof/>
      </w:rPr>
      <mc:AlternateContent>
        <mc:Choice Requires="wps">
          <w:drawing>
            <wp:anchor distT="0" distB="0" distL="114300" distR="114300" simplePos="0" relativeHeight="251657216" behindDoc="0" locked="0" layoutInCell="1" allowOverlap="1" wp14:anchorId="095ADD1C" wp14:editId="7DE13C82">
              <wp:simplePos x="0" y="0"/>
              <wp:positionH relativeFrom="column">
                <wp:posOffset>2679700</wp:posOffset>
              </wp:positionH>
              <wp:positionV relativeFrom="paragraph">
                <wp:posOffset>0</wp:posOffset>
              </wp:positionV>
              <wp:extent cx="1838325" cy="1838325"/>
              <wp:effectExtent l="0" t="0" r="0" b="0"/>
              <wp:wrapNone/>
              <wp:docPr id="11" name="矩形 11"/>
              <wp:cNvGraphicFramePr/>
              <a:graphic xmlns:a="http://schemas.openxmlformats.org/drawingml/2006/main">
                <a:graphicData uri="http://schemas.microsoft.com/office/word/2010/wordprocessingShape">
                  <wps:wsp>
                    <wps:cNvSpPr/>
                    <wps:spPr>
                      <a:xfrm>
                        <a:off x="4431600" y="2865600"/>
                        <a:ext cx="1828800" cy="1828800"/>
                      </a:xfrm>
                      <a:prstGeom prst="rect">
                        <a:avLst/>
                      </a:prstGeom>
                      <a:noFill/>
                      <a:ln>
                        <a:noFill/>
                      </a:ln>
                    </wps:spPr>
                    <wps:txbx>
                      <w:txbxContent>
                        <w:p w14:paraId="54FFAA39" w14:textId="77777777" w:rsidR="00645423" w:rsidRDefault="00DB085F">
                          <w:r>
                            <w:t xml:space="preserve"> </w:t>
                          </w:r>
                        </w:p>
                      </w:txbxContent>
                    </wps:txbx>
                    <wps:bodyPr spcFirstLastPara="1" wrap="square" lIns="0" tIns="0" rIns="0" bIns="0" anchor="t" anchorCtr="0">
                      <a:noAutofit/>
                    </wps:bodyPr>
                  </wps:wsp>
                </a:graphicData>
              </a:graphic>
            </wp:anchor>
          </w:drawing>
        </mc:Choice>
        <mc:Fallback>
          <w:pict>
            <v:rect w14:anchorId="095ADD1C" id="矩形 11" o:spid="_x0000_s1027" style="position:absolute;margin-left:211pt;margin-top:0;width:144.75pt;height:144.7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" filled="f" stroked="f">
              <v:textbox inset="0,0,0,0">
                <w:txbxContent>
                  <w:p w14:paraId="54FFAA39" w14:textId="77777777" w:rsidR="00645423" w:rsidRDefault="00000000">
                    <w:r>
                      <w:t xml:space="preserve"> </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21704B" w14:textId="77777777" w:rsidR="00DB085F" w:rsidRDefault="00DB085F">
      <w:r>
        <w:separator/>
      </w:r>
    </w:p>
  </w:footnote>
  <w:footnote w:type="continuationSeparator" w:id="0">
    <w:p w14:paraId="65EBFFFF" w14:textId="77777777" w:rsidR="00DB085F" w:rsidRDefault="00DB08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noPunctuationKerning/>
  <w:characterSpacingControl w:val="doNotCompress"/>
  <w:hdrShapeDefaults>
    <o:shapedefaults v:ext="edit" spidmax="2050" fillcolor="white">
      <v:fill color="white"/>
      <v:textbox inset="5.85pt,.7pt,5.85pt,.7pt"/>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ZlYTViMTJmYzZjZDYyZWI1NjcwOTRlMDliODQwYTEifQ=="/>
  </w:docVars>
  <w:rsids>
    <w:rsidRoot w:val="00D47B71"/>
    <w:rsid w:val="0000529E"/>
    <w:rsid w:val="00027B64"/>
    <w:rsid w:val="0004616A"/>
    <w:rsid w:val="00053201"/>
    <w:rsid w:val="00061407"/>
    <w:rsid w:val="0007180B"/>
    <w:rsid w:val="000A77FA"/>
    <w:rsid w:val="000C3AEA"/>
    <w:rsid w:val="000C79A8"/>
    <w:rsid w:val="00115798"/>
    <w:rsid w:val="00124636"/>
    <w:rsid w:val="001257B3"/>
    <w:rsid w:val="00141B90"/>
    <w:rsid w:val="001441D3"/>
    <w:rsid w:val="0016407B"/>
    <w:rsid w:val="0018047F"/>
    <w:rsid w:val="00182727"/>
    <w:rsid w:val="001C6658"/>
    <w:rsid w:val="001D132E"/>
    <w:rsid w:val="00210578"/>
    <w:rsid w:val="002165AD"/>
    <w:rsid w:val="002240F2"/>
    <w:rsid w:val="002259A9"/>
    <w:rsid w:val="00236AA3"/>
    <w:rsid w:val="0025569F"/>
    <w:rsid w:val="0027188D"/>
    <w:rsid w:val="00290E20"/>
    <w:rsid w:val="002A0A0F"/>
    <w:rsid w:val="002B4BE4"/>
    <w:rsid w:val="002C1CBF"/>
    <w:rsid w:val="002C717D"/>
    <w:rsid w:val="002E0EF4"/>
    <w:rsid w:val="00316594"/>
    <w:rsid w:val="0032593E"/>
    <w:rsid w:val="00342FDC"/>
    <w:rsid w:val="00367F9A"/>
    <w:rsid w:val="00372C63"/>
    <w:rsid w:val="00372FE5"/>
    <w:rsid w:val="00396BC9"/>
    <w:rsid w:val="0039723A"/>
    <w:rsid w:val="00400683"/>
    <w:rsid w:val="00461DD5"/>
    <w:rsid w:val="00462556"/>
    <w:rsid w:val="004823E5"/>
    <w:rsid w:val="00484146"/>
    <w:rsid w:val="00487914"/>
    <w:rsid w:val="00487A2B"/>
    <w:rsid w:val="004A2D3F"/>
    <w:rsid w:val="004A413B"/>
    <w:rsid w:val="00500429"/>
    <w:rsid w:val="005541AA"/>
    <w:rsid w:val="00567E75"/>
    <w:rsid w:val="00585DE6"/>
    <w:rsid w:val="005943F6"/>
    <w:rsid w:val="005B6A71"/>
    <w:rsid w:val="005B7611"/>
    <w:rsid w:val="005E6B77"/>
    <w:rsid w:val="006208CA"/>
    <w:rsid w:val="00633844"/>
    <w:rsid w:val="00645423"/>
    <w:rsid w:val="00695DB3"/>
    <w:rsid w:val="006B6336"/>
    <w:rsid w:val="006D394B"/>
    <w:rsid w:val="00701265"/>
    <w:rsid w:val="007014B7"/>
    <w:rsid w:val="00737271"/>
    <w:rsid w:val="00763E1F"/>
    <w:rsid w:val="00793C47"/>
    <w:rsid w:val="007A6132"/>
    <w:rsid w:val="007D5E83"/>
    <w:rsid w:val="007E1427"/>
    <w:rsid w:val="007E3C95"/>
    <w:rsid w:val="00824368"/>
    <w:rsid w:val="008343EE"/>
    <w:rsid w:val="00862292"/>
    <w:rsid w:val="008A32EC"/>
    <w:rsid w:val="008A58CA"/>
    <w:rsid w:val="008D48EB"/>
    <w:rsid w:val="009528BF"/>
    <w:rsid w:val="00980158"/>
    <w:rsid w:val="009B1EC0"/>
    <w:rsid w:val="009F0322"/>
    <w:rsid w:val="00A07B49"/>
    <w:rsid w:val="00A625AB"/>
    <w:rsid w:val="00A658A2"/>
    <w:rsid w:val="00A66B1D"/>
    <w:rsid w:val="00A7638C"/>
    <w:rsid w:val="00AB1864"/>
    <w:rsid w:val="00AB59AB"/>
    <w:rsid w:val="00AC590B"/>
    <w:rsid w:val="00B0558D"/>
    <w:rsid w:val="00B1295E"/>
    <w:rsid w:val="00B36974"/>
    <w:rsid w:val="00B52A72"/>
    <w:rsid w:val="00B53F26"/>
    <w:rsid w:val="00B94C86"/>
    <w:rsid w:val="00BB05CC"/>
    <w:rsid w:val="00BF39DC"/>
    <w:rsid w:val="00C21214"/>
    <w:rsid w:val="00C45F5B"/>
    <w:rsid w:val="00C541AC"/>
    <w:rsid w:val="00C57D78"/>
    <w:rsid w:val="00CB6A80"/>
    <w:rsid w:val="00CE0346"/>
    <w:rsid w:val="00D04D90"/>
    <w:rsid w:val="00D11D68"/>
    <w:rsid w:val="00D329A2"/>
    <w:rsid w:val="00D44B78"/>
    <w:rsid w:val="00D451F3"/>
    <w:rsid w:val="00D47B71"/>
    <w:rsid w:val="00D6514F"/>
    <w:rsid w:val="00D764E4"/>
    <w:rsid w:val="00D85B18"/>
    <w:rsid w:val="00D90171"/>
    <w:rsid w:val="00D95FCE"/>
    <w:rsid w:val="00DA2393"/>
    <w:rsid w:val="00DB085F"/>
    <w:rsid w:val="00DB6ACA"/>
    <w:rsid w:val="00DD2371"/>
    <w:rsid w:val="00DE42C8"/>
    <w:rsid w:val="00E06EB0"/>
    <w:rsid w:val="00E1380D"/>
    <w:rsid w:val="00E1679B"/>
    <w:rsid w:val="00E22A97"/>
    <w:rsid w:val="00E74081"/>
    <w:rsid w:val="00EB7D2F"/>
    <w:rsid w:val="00ED5761"/>
    <w:rsid w:val="00F2431D"/>
    <w:rsid w:val="00F36D55"/>
    <w:rsid w:val="00F41599"/>
    <w:rsid w:val="00F55F4D"/>
    <w:rsid w:val="00F6061F"/>
    <w:rsid w:val="00F71E58"/>
    <w:rsid w:val="00F776F1"/>
    <w:rsid w:val="00FA3DBB"/>
    <w:rsid w:val="00FC253A"/>
    <w:rsid w:val="00FE60B9"/>
    <w:rsid w:val="0166457E"/>
    <w:rsid w:val="02535CBD"/>
    <w:rsid w:val="028247F4"/>
    <w:rsid w:val="03CC21CB"/>
    <w:rsid w:val="051F457C"/>
    <w:rsid w:val="054767C5"/>
    <w:rsid w:val="06DC1469"/>
    <w:rsid w:val="07A33104"/>
    <w:rsid w:val="08C43471"/>
    <w:rsid w:val="09572537"/>
    <w:rsid w:val="0AAA48E8"/>
    <w:rsid w:val="0C1C35C4"/>
    <w:rsid w:val="0C652933"/>
    <w:rsid w:val="0D3606B5"/>
    <w:rsid w:val="0DA815B3"/>
    <w:rsid w:val="0E9270D5"/>
    <w:rsid w:val="10B95885"/>
    <w:rsid w:val="11EE77B0"/>
    <w:rsid w:val="12445622"/>
    <w:rsid w:val="13BD78FA"/>
    <w:rsid w:val="14076907"/>
    <w:rsid w:val="1424570B"/>
    <w:rsid w:val="14B57F9C"/>
    <w:rsid w:val="16480F4A"/>
    <w:rsid w:val="181D0DEF"/>
    <w:rsid w:val="1A750A6F"/>
    <w:rsid w:val="1B950C9D"/>
    <w:rsid w:val="1BF6798D"/>
    <w:rsid w:val="1DE71C83"/>
    <w:rsid w:val="1DF443A0"/>
    <w:rsid w:val="1EF36406"/>
    <w:rsid w:val="1F8A702A"/>
    <w:rsid w:val="202076CF"/>
    <w:rsid w:val="20631369"/>
    <w:rsid w:val="20CE712B"/>
    <w:rsid w:val="21AE2AB8"/>
    <w:rsid w:val="222D02A6"/>
    <w:rsid w:val="222F0576"/>
    <w:rsid w:val="22A83CBA"/>
    <w:rsid w:val="23711FEF"/>
    <w:rsid w:val="23A6613D"/>
    <w:rsid w:val="23BD5235"/>
    <w:rsid w:val="23CB7951"/>
    <w:rsid w:val="23FF13A9"/>
    <w:rsid w:val="246D0A09"/>
    <w:rsid w:val="24C73DA8"/>
    <w:rsid w:val="24FF7F7A"/>
    <w:rsid w:val="25395C5B"/>
    <w:rsid w:val="262D48F3"/>
    <w:rsid w:val="26F84E2D"/>
    <w:rsid w:val="27206206"/>
    <w:rsid w:val="27271343"/>
    <w:rsid w:val="27EE1E60"/>
    <w:rsid w:val="28786771"/>
    <w:rsid w:val="29C3173D"/>
    <w:rsid w:val="2A36189D"/>
    <w:rsid w:val="2A84649B"/>
    <w:rsid w:val="2A88659C"/>
    <w:rsid w:val="2A905451"/>
    <w:rsid w:val="2B400C25"/>
    <w:rsid w:val="2B9920E3"/>
    <w:rsid w:val="2BC03B14"/>
    <w:rsid w:val="2C9E1BF4"/>
    <w:rsid w:val="2CD930DF"/>
    <w:rsid w:val="2D720E3E"/>
    <w:rsid w:val="2F0106CB"/>
    <w:rsid w:val="2F3C7955"/>
    <w:rsid w:val="2F7610B9"/>
    <w:rsid w:val="2FA32F4B"/>
    <w:rsid w:val="2FB32EEE"/>
    <w:rsid w:val="2FB71035"/>
    <w:rsid w:val="312C5D66"/>
    <w:rsid w:val="32D103B5"/>
    <w:rsid w:val="33193EEF"/>
    <w:rsid w:val="33ED56C2"/>
    <w:rsid w:val="34CA77B1"/>
    <w:rsid w:val="380B25BB"/>
    <w:rsid w:val="380F20AB"/>
    <w:rsid w:val="38EF3C8A"/>
    <w:rsid w:val="3929719C"/>
    <w:rsid w:val="392F4087"/>
    <w:rsid w:val="3938118D"/>
    <w:rsid w:val="3A4678DA"/>
    <w:rsid w:val="3B117902"/>
    <w:rsid w:val="3CDB255C"/>
    <w:rsid w:val="3D1C04F8"/>
    <w:rsid w:val="3E4B1963"/>
    <w:rsid w:val="3F015BA5"/>
    <w:rsid w:val="40262DD1"/>
    <w:rsid w:val="40363F4D"/>
    <w:rsid w:val="409A7DA8"/>
    <w:rsid w:val="41902872"/>
    <w:rsid w:val="421309EA"/>
    <w:rsid w:val="444A2FEA"/>
    <w:rsid w:val="444C01E3"/>
    <w:rsid w:val="45203CC5"/>
    <w:rsid w:val="455235D7"/>
    <w:rsid w:val="475021FE"/>
    <w:rsid w:val="477651B6"/>
    <w:rsid w:val="48783354"/>
    <w:rsid w:val="493C7C73"/>
    <w:rsid w:val="4A0B7AA4"/>
    <w:rsid w:val="4A29361B"/>
    <w:rsid w:val="4A5120AF"/>
    <w:rsid w:val="4B1F03FF"/>
    <w:rsid w:val="4B427C4A"/>
    <w:rsid w:val="4BCE14DD"/>
    <w:rsid w:val="4C2757BD"/>
    <w:rsid w:val="50061F51"/>
    <w:rsid w:val="50417E6B"/>
    <w:rsid w:val="5053662F"/>
    <w:rsid w:val="50B25872"/>
    <w:rsid w:val="512C2F2E"/>
    <w:rsid w:val="515F1555"/>
    <w:rsid w:val="52554706"/>
    <w:rsid w:val="52AA6800"/>
    <w:rsid w:val="52C4035D"/>
    <w:rsid w:val="52D654FB"/>
    <w:rsid w:val="532C190B"/>
    <w:rsid w:val="53803467"/>
    <w:rsid w:val="546B0211"/>
    <w:rsid w:val="5559450E"/>
    <w:rsid w:val="569605B1"/>
    <w:rsid w:val="56EE064C"/>
    <w:rsid w:val="57EE3633"/>
    <w:rsid w:val="590C4FD8"/>
    <w:rsid w:val="59A541C5"/>
    <w:rsid w:val="5A00764E"/>
    <w:rsid w:val="5AF102AB"/>
    <w:rsid w:val="5B2F5D7A"/>
    <w:rsid w:val="5B3475AF"/>
    <w:rsid w:val="5D1551BE"/>
    <w:rsid w:val="5D9407D9"/>
    <w:rsid w:val="5D95186C"/>
    <w:rsid w:val="5F582045"/>
    <w:rsid w:val="601856F1"/>
    <w:rsid w:val="60D1764E"/>
    <w:rsid w:val="613232A8"/>
    <w:rsid w:val="63352302"/>
    <w:rsid w:val="64E243D9"/>
    <w:rsid w:val="655F793C"/>
    <w:rsid w:val="656976B0"/>
    <w:rsid w:val="66F422E8"/>
    <w:rsid w:val="676F25B1"/>
    <w:rsid w:val="68AA7587"/>
    <w:rsid w:val="6C0905E4"/>
    <w:rsid w:val="6CB26586"/>
    <w:rsid w:val="6D1640C1"/>
    <w:rsid w:val="6D65184A"/>
    <w:rsid w:val="6DFF1C9E"/>
    <w:rsid w:val="6E69536A"/>
    <w:rsid w:val="6FCA62DC"/>
    <w:rsid w:val="6FFA09AF"/>
    <w:rsid w:val="72C139C6"/>
    <w:rsid w:val="72DF5BFA"/>
    <w:rsid w:val="732D5F96"/>
    <w:rsid w:val="738E13CF"/>
    <w:rsid w:val="73DC65DE"/>
    <w:rsid w:val="75267B11"/>
    <w:rsid w:val="756845CD"/>
    <w:rsid w:val="75A27F94"/>
    <w:rsid w:val="793F3C71"/>
    <w:rsid w:val="799B0565"/>
    <w:rsid w:val="79E87A8A"/>
    <w:rsid w:val="7AC70C29"/>
    <w:rsid w:val="7AD4000F"/>
    <w:rsid w:val="7ADB75EF"/>
    <w:rsid w:val="7AF83CFD"/>
    <w:rsid w:val="7C423B15"/>
    <w:rsid w:val="7CC04CEF"/>
    <w:rsid w:val="7D814ACD"/>
    <w:rsid w:val="7DCE343B"/>
    <w:rsid w:val="7EB12970"/>
    <w:rsid w:val="7F315A30"/>
    <w:rsid w:val="7F427C3D"/>
    <w:rsid w:val="7FD154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v:textbox inset="5.85pt,.7pt,5.85pt,.7pt"/>
    </o:shapedefaults>
    <o:shapelayout v:ext="edit">
      <o:idmap v:ext="edit" data="2"/>
    </o:shapelayout>
  </w:shapeDefaults>
  <w:decimalSymbol w:val="."/>
  <w:listSeparator w:val=","/>
  <w14:docId w14:val="1A8874C8"/>
  <w15:docId w15:val="{F947D956-B8AD-49AF-813F-5257D9C21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rPr>
      <w:rFonts w:ascii="ＭＳ 明朝" w:eastAsia="ＭＳ 明朝" w:hAnsi="ＭＳ 明朝" w:cs="ＭＳ 明朝"/>
      <w:b/>
      <w:bCs/>
      <w:color w:val="231F20"/>
      <w:sz w:val="25"/>
      <w:szCs w:val="25"/>
    </w:rPr>
  </w:style>
  <w:style w:type="paragraph" w:styleId="1">
    <w:name w:val="heading 1"/>
    <w:basedOn w:val="a"/>
    <w:next w:val="a"/>
    <w:autoRedefine/>
    <w:qFormat/>
    <w:pPr>
      <w:spacing w:line="360" w:lineRule="auto"/>
      <w:outlineLvl w:val="0"/>
    </w:pPr>
    <w:rPr>
      <w:rFonts w:ascii="SimSun" w:eastAsia="SimSun" w:hAnsi="SimSun" w:cs="SimSun"/>
      <w:b w:val="0"/>
      <w:sz w:val="32"/>
      <w:szCs w:val="32"/>
    </w:rPr>
  </w:style>
  <w:style w:type="paragraph" w:styleId="2">
    <w:name w:val="heading 2"/>
    <w:basedOn w:val="a"/>
    <w:next w:val="a"/>
    <w:qFormat/>
    <w:pPr>
      <w:keepNext/>
      <w:keepLines/>
      <w:spacing w:before="360" w:after="80" w:line="360" w:lineRule="auto"/>
      <w:outlineLvl w:val="1"/>
    </w:pPr>
    <w:rPr>
      <w:b w:val="0"/>
      <w:sz w:val="24"/>
      <w:szCs w:val="36"/>
    </w:rPr>
  </w:style>
  <w:style w:type="paragraph" w:styleId="3">
    <w:name w:val="heading 3"/>
    <w:basedOn w:val="a"/>
    <w:next w:val="a"/>
    <w:qFormat/>
    <w:pPr>
      <w:keepNext/>
      <w:keepLines/>
      <w:spacing w:before="280" w:after="80"/>
      <w:outlineLvl w:val="2"/>
    </w:pPr>
    <w:rPr>
      <w:b w:val="0"/>
      <w:sz w:val="28"/>
      <w:szCs w:val="28"/>
    </w:rPr>
  </w:style>
  <w:style w:type="paragraph" w:styleId="4">
    <w:name w:val="heading 4"/>
    <w:basedOn w:val="a"/>
    <w:next w:val="a"/>
    <w:qFormat/>
    <w:pPr>
      <w:keepNext/>
      <w:keepLines/>
      <w:spacing w:before="240" w:after="40"/>
      <w:outlineLvl w:val="3"/>
    </w:pPr>
    <w:rPr>
      <w:b w:val="0"/>
      <w:sz w:val="24"/>
      <w:szCs w:val="24"/>
    </w:rPr>
  </w:style>
  <w:style w:type="paragraph" w:styleId="5">
    <w:name w:val="heading 5"/>
    <w:basedOn w:val="a"/>
    <w:next w:val="a"/>
    <w:qFormat/>
    <w:pPr>
      <w:keepNext/>
      <w:keepLines/>
      <w:spacing w:before="220" w:after="40"/>
      <w:outlineLvl w:val="4"/>
    </w:pPr>
    <w:rPr>
      <w:b w:val="0"/>
      <w:sz w:val="22"/>
      <w:szCs w:val="22"/>
    </w:rPr>
  </w:style>
  <w:style w:type="paragraph" w:styleId="6">
    <w:name w:val="heading 6"/>
    <w:basedOn w:val="a"/>
    <w:next w:val="a"/>
    <w:qFormat/>
    <w:pPr>
      <w:keepNext/>
      <w:keepLines/>
      <w:spacing w:before="200" w:after="40"/>
      <w:outlineLvl w:val="5"/>
    </w:pPr>
    <w:rPr>
      <w:b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qFormat/>
    <w:pPr>
      <w:tabs>
        <w:tab w:val="center" w:pos="4153"/>
        <w:tab w:val="right" w:pos="8306"/>
      </w:tabs>
      <w:snapToGrid w:val="0"/>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0">
    <w:name w:val="toc 1"/>
    <w:basedOn w:val="a"/>
    <w:next w:val="a"/>
    <w:qFormat/>
  </w:style>
  <w:style w:type="paragraph" w:styleId="a6">
    <w:name w:val="Subtitle"/>
    <w:basedOn w:val="a"/>
    <w:next w:val="a"/>
    <w:qFormat/>
    <w:pPr>
      <w:keepNext/>
      <w:keepLines/>
      <w:spacing w:before="360" w:after="80"/>
    </w:pPr>
    <w:rPr>
      <w:rFonts w:ascii="Georgia" w:eastAsia="Georgia" w:hAnsi="Georgia" w:cs="Georgia"/>
      <w:i/>
      <w:color w:val="666666"/>
      <w:sz w:val="48"/>
      <w:szCs w:val="48"/>
    </w:rPr>
  </w:style>
  <w:style w:type="paragraph" w:styleId="Web">
    <w:name w:val="Normal (Web)"/>
    <w:basedOn w:val="a"/>
    <w:qFormat/>
    <w:rPr>
      <w:sz w:val="24"/>
    </w:rPr>
  </w:style>
  <w:style w:type="paragraph" w:styleId="a7">
    <w:name w:val="Title"/>
    <w:basedOn w:val="a"/>
    <w:next w:val="a"/>
    <w:autoRedefine/>
    <w:qFormat/>
    <w:pPr>
      <w:keepNext/>
      <w:keepLines/>
      <w:spacing w:before="480" w:after="120"/>
    </w:pPr>
    <w:rPr>
      <w:b w:val="0"/>
      <w:sz w:val="72"/>
      <w:szCs w:val="72"/>
    </w:rPr>
  </w:style>
  <w:style w:type="character" w:styleId="a8">
    <w:name w:val="Hyperlink"/>
    <w:basedOn w:val="a0"/>
    <w:rPr>
      <w:color w:val="0000FF" w:themeColor="hyperlink"/>
      <w:u w:val="single"/>
    </w:rPr>
  </w:style>
  <w:style w:type="table" w:customStyle="1" w:styleId="TableNormal">
    <w:name w:val="Table Normal"/>
    <w:qFormat/>
    <w:tblPr>
      <w:tblCellMar>
        <w:top w:w="0" w:type="dxa"/>
        <w:left w:w="0" w:type="dxa"/>
        <w:bottom w:w="0" w:type="dxa"/>
        <w:right w:w="0" w:type="dxa"/>
      </w:tblCellMar>
    </w:tblPr>
  </w:style>
  <w:style w:type="table" w:customStyle="1" w:styleId="Style10">
    <w:name w:val="_Style 10"/>
    <w:basedOn w:val="TableNormal"/>
    <w:autoRedefine/>
    <w:qFormat/>
    <w:tblPr>
      <w:tblCellMar>
        <w:top w:w="100" w:type="dxa"/>
        <w:left w:w="100" w:type="dxa"/>
        <w:bottom w:w="100" w:type="dxa"/>
        <w:right w:w="100" w:type="dxa"/>
      </w:tblCellMar>
    </w:tblPr>
  </w:style>
  <w:style w:type="table" w:customStyle="1" w:styleId="Style11">
    <w:name w:val="_Style 11"/>
    <w:basedOn w:val="TableNormal"/>
    <w:qFormat/>
    <w:tblPr>
      <w:tblCellMar>
        <w:top w:w="100" w:type="dxa"/>
        <w:left w:w="100" w:type="dxa"/>
        <w:bottom w:w="100" w:type="dxa"/>
        <w:right w:w="100" w:type="dxa"/>
      </w:tblCellMar>
    </w:tblPr>
  </w:style>
  <w:style w:type="table" w:customStyle="1" w:styleId="Style12">
    <w:name w:val="_Style 12"/>
    <w:basedOn w:val="TableNormal"/>
    <w:autoRedefine/>
    <w:qFormat/>
    <w:tblPr>
      <w:tblCellMar>
        <w:top w:w="100" w:type="dxa"/>
        <w:left w:w="100" w:type="dxa"/>
        <w:bottom w:w="100" w:type="dxa"/>
        <w:right w:w="100" w:type="dxa"/>
      </w:tblCellMar>
    </w:tblPr>
  </w:style>
  <w:style w:type="table" w:customStyle="1" w:styleId="Style13">
    <w:name w:val="_Style 13"/>
    <w:basedOn w:val="TableNormal"/>
    <w:qFormat/>
    <w:tblPr>
      <w:tblCellMar>
        <w:top w:w="100" w:type="dxa"/>
        <w:left w:w="100" w:type="dxa"/>
        <w:bottom w:w="100" w:type="dxa"/>
        <w:right w:w="100" w:type="dxa"/>
      </w:tblCellMar>
    </w:tblPr>
  </w:style>
  <w:style w:type="table" w:customStyle="1" w:styleId="Style14">
    <w:name w:val="_Style 14"/>
    <w:basedOn w:val="TableNormal"/>
    <w:qFormat/>
    <w:tblPr>
      <w:tblCellMar>
        <w:top w:w="100" w:type="dxa"/>
        <w:left w:w="100" w:type="dxa"/>
        <w:bottom w:w="100" w:type="dxa"/>
        <w:right w:w="100" w:type="dxa"/>
      </w:tblCellMar>
    </w:tblPr>
  </w:style>
  <w:style w:type="table" w:customStyle="1" w:styleId="Style15">
    <w:name w:val="_Style 15"/>
    <w:basedOn w:val="TableNormal"/>
    <w:qFormat/>
    <w:tblPr>
      <w:tblCellMar>
        <w:top w:w="100" w:type="dxa"/>
        <w:left w:w="100" w:type="dxa"/>
        <w:bottom w:w="100" w:type="dxa"/>
        <w:right w:w="100" w:type="dxa"/>
      </w:tblCellMar>
    </w:tblPr>
  </w:style>
  <w:style w:type="table" w:customStyle="1" w:styleId="Style16">
    <w:name w:val="_Style 16"/>
    <w:basedOn w:val="TableNormal"/>
    <w:qFormat/>
    <w:tblPr>
      <w:tblCellMar>
        <w:top w:w="100" w:type="dxa"/>
        <w:left w:w="100" w:type="dxa"/>
        <w:bottom w:w="100" w:type="dxa"/>
        <w:right w:w="100" w:type="dxa"/>
      </w:tblCellMar>
    </w:tblPr>
  </w:style>
  <w:style w:type="table" w:customStyle="1" w:styleId="Style17">
    <w:name w:val="_Style 17"/>
    <w:basedOn w:val="TableNormal"/>
    <w:qFormat/>
    <w:tblPr>
      <w:tblCellMar>
        <w:top w:w="100" w:type="dxa"/>
        <w:left w:w="100" w:type="dxa"/>
        <w:bottom w:w="100" w:type="dxa"/>
        <w:right w:w="100" w:type="dxa"/>
      </w:tblCellMar>
    </w:tblPr>
  </w:style>
  <w:style w:type="table" w:customStyle="1" w:styleId="Style18">
    <w:name w:val="_Style 18"/>
    <w:basedOn w:val="TableNormal"/>
    <w:qFormat/>
    <w:tblPr>
      <w:tblCellMar>
        <w:top w:w="100" w:type="dxa"/>
        <w:left w:w="100" w:type="dxa"/>
        <w:bottom w:w="100" w:type="dxa"/>
        <w:right w:w="100" w:type="dxa"/>
      </w:tblCellMar>
    </w:tblPr>
  </w:style>
  <w:style w:type="table" w:customStyle="1" w:styleId="Style19">
    <w:name w:val="_Style 19"/>
    <w:basedOn w:val="TableNormal"/>
    <w:qFormat/>
    <w:tblPr>
      <w:tblCellMar>
        <w:top w:w="100" w:type="dxa"/>
        <w:left w:w="100" w:type="dxa"/>
        <w:bottom w:w="100" w:type="dxa"/>
        <w:right w:w="100" w:type="dxa"/>
      </w:tblCellMar>
    </w:tblPr>
  </w:style>
  <w:style w:type="table" w:customStyle="1" w:styleId="Style20">
    <w:name w:val="_Style 20"/>
    <w:basedOn w:val="TableNormal"/>
    <w:qFormat/>
    <w:tblPr>
      <w:tblCellMar>
        <w:top w:w="100" w:type="dxa"/>
        <w:left w:w="100" w:type="dxa"/>
        <w:bottom w:w="100" w:type="dxa"/>
        <w:right w:w="100" w:type="dxa"/>
      </w:tblCellMar>
    </w:tblPr>
  </w:style>
  <w:style w:type="table" w:customStyle="1" w:styleId="Style21">
    <w:name w:val="_Style 21"/>
    <w:basedOn w:val="TableNormal"/>
    <w:qFormat/>
    <w:tblPr>
      <w:tblCellMar>
        <w:top w:w="100" w:type="dxa"/>
        <w:left w:w="100" w:type="dxa"/>
        <w:bottom w:w="100" w:type="dxa"/>
        <w:right w:w="100" w:type="dxa"/>
      </w:tblCellMar>
    </w:tblPr>
  </w:style>
  <w:style w:type="table" w:customStyle="1" w:styleId="Style22">
    <w:name w:val="_Style 22"/>
    <w:basedOn w:val="TableNormal"/>
    <w:autoRedefine/>
    <w:qFormat/>
    <w:tblPr>
      <w:tblCellMar>
        <w:top w:w="100" w:type="dxa"/>
        <w:left w:w="100" w:type="dxa"/>
        <w:bottom w:w="100" w:type="dxa"/>
        <w:right w:w="100" w:type="dxa"/>
      </w:tblCellMar>
    </w:tblPr>
  </w:style>
  <w:style w:type="table" w:customStyle="1" w:styleId="Style23">
    <w:name w:val="_Style 23"/>
    <w:basedOn w:val="TableNormal"/>
    <w:qFormat/>
    <w:tblPr>
      <w:tblCellMar>
        <w:top w:w="100" w:type="dxa"/>
        <w:left w:w="100" w:type="dxa"/>
        <w:bottom w:w="100" w:type="dxa"/>
        <w:right w:w="100" w:type="dxa"/>
      </w:tblCellMar>
    </w:tblPr>
  </w:style>
  <w:style w:type="table" w:customStyle="1" w:styleId="Style24">
    <w:name w:val="_Style 24"/>
    <w:basedOn w:val="TableNormal"/>
    <w:qFormat/>
    <w:tblPr>
      <w:tblCellMar>
        <w:left w:w="108" w:type="dxa"/>
        <w:right w:w="108" w:type="dxa"/>
      </w:tblCellMar>
    </w:tblPr>
  </w:style>
  <w:style w:type="table" w:customStyle="1" w:styleId="Style25">
    <w:name w:val="_Style 25"/>
    <w:basedOn w:val="TableNormal"/>
    <w:qFormat/>
    <w:tblPr>
      <w:tblCellMar>
        <w:left w:w="108" w:type="dxa"/>
        <w:right w:w="108" w:type="dxa"/>
      </w:tblCellMar>
    </w:tblPr>
  </w:style>
  <w:style w:type="table" w:customStyle="1" w:styleId="Style26">
    <w:name w:val="_Style 26"/>
    <w:basedOn w:val="TableNormal"/>
    <w:qFormat/>
    <w:tblPr>
      <w:tblCellMar>
        <w:left w:w="108" w:type="dxa"/>
        <w:right w:w="108" w:type="dxa"/>
      </w:tblCellMar>
    </w:tblPr>
    <w:tblStylePr w:type="firstRow">
      <w:rPr>
        <w:b/>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rPr>
      <w:tblPr/>
      <w:tcPr>
        <w:tcBorders>
          <w:top w:val="single" w:sz="4" w:space="0" w:color="4F81BD"/>
        </w:tcBorders>
      </w:tcPr>
    </w:tblStylePr>
    <w:tblStylePr w:type="firstCol">
      <w:rPr>
        <w:b/>
      </w:rPr>
    </w:tblStylePr>
    <w:tblStylePr w:type="lastCol">
      <w:rPr>
        <w:b/>
      </w:rPr>
    </w:tblStylePr>
    <w:tblStylePr w:type="band1Vert">
      <w:tblPr/>
      <w:tcPr>
        <w:shd w:val="clear" w:color="auto" w:fill="DBE5F1"/>
      </w:tcPr>
    </w:tblStylePr>
    <w:tblStylePr w:type="band1Horz">
      <w:tblPr/>
      <w:tcPr>
        <w:shd w:val="clear" w:color="auto" w:fill="DBE5F1"/>
      </w:tcPr>
    </w:tblStylePr>
  </w:style>
  <w:style w:type="paragraph" w:styleId="a9">
    <w:name w:val="List Paragraph"/>
    <w:basedOn w:val="a"/>
    <w:uiPriority w:val="99"/>
    <w:unhideWhenUsed/>
    <w:qFormat/>
    <w:pPr>
      <w:ind w:leftChars="400" w:left="840"/>
    </w:pPr>
  </w:style>
  <w:style w:type="character" w:customStyle="1" w:styleId="a4">
    <w:name w:val="フッター (文字)"/>
    <w:basedOn w:val="a0"/>
    <w:link w:val="a3"/>
    <w:uiPriority w:val="99"/>
    <w:rPr>
      <w:rFonts w:ascii="ＭＳ 明朝" w:eastAsia="ＭＳ 明朝" w:hAnsi="ＭＳ 明朝" w:cs="ＭＳ 明朝"/>
      <w:b/>
      <w:bCs/>
      <w:color w:val="231F20"/>
      <w:sz w:val="18"/>
      <w:szCs w:val="25"/>
    </w:rPr>
  </w:style>
  <w:style w:type="character" w:customStyle="1" w:styleId="11">
    <w:name w:val="未解決のメンション1"/>
    <w:basedOn w:val="a0"/>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hyperlink" Target="https://www.artisantool.net/hosyou"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13</Pages>
  <Words>1241</Words>
  <Characters>7078</Characters>
  <Application>Microsoft Office Word</Application>
  <DocSecurity>0</DocSecurity>
  <Lines>58</Lines>
  <Paragraphs>16</Paragraphs>
  <ScaleCrop>false</ScaleCrop>
  <Company/>
  <LinksUpToDate>false</LinksUpToDate>
  <CharactersWithSpaces>8303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政則 池下</cp:lastModifiedBy>
  <cp:revision>116</cp:revision>
  <cp:lastPrinted>2026-04-15T07:16:00Z</cp:lastPrinted>
  <dcterms:created xsi:type="dcterms:W3CDTF">2023-12-22T11:05:00Z</dcterms:created>
  <dcterms:modified xsi:type="dcterms:W3CDTF">2026-07-22T01:58:00Z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4D0061CE9D8B4DBA84A032E30CC40700</vt:lpwstr>
  </property>
  <property fmtid="{D5CDD505-2E9C-101B-9397-08002B2CF9AE}" pid="4" name="KSOTemplateDocerSaveRecord">
    <vt:lpwstr>eyJoZGlkIjoiODZlYTViMTJmYzZjZDYyZWI1NjcwOTRlMDliODQwYTEiLCJ1c2VySWQiOiIyNzQxNjM1MDUifQ==</vt:lpwstr>
  </property>
</Properties>
</file>